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Title"/>
      </w:pPr>
      <w:r>
        <w:rPr/>
        <w:t>Atividade</w:t>
      </w:r>
      <w:r>
        <w:rPr>
          <w:spacing w:val="-3"/>
        </w:rPr>
        <w:t> </w:t>
      </w:r>
      <w:r>
        <w:rPr/>
        <w:t>2</w:t>
      </w: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24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904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 w:before="2"/>
              <w:ind w:left="115" w:right="91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Nome da</w:t>
            </w:r>
            <w:r>
              <w:rPr>
                <w:b/>
                <w:color w:val="FFFFFF"/>
                <w:spacing w:val="-5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Atividade</w:t>
            </w:r>
          </w:p>
        </w:tc>
        <w:tc>
          <w:tcPr>
            <w:tcW w:w="6225" w:type="dxa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  <w:r>
              <w:rPr>
                <w:b/>
                <w:sz w:val="22"/>
              </w:rPr>
              <w:t>Debate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ConversasEco</w:t>
            </w:r>
          </w:p>
        </w:tc>
      </w:tr>
      <w:tr>
        <w:trPr>
          <w:trHeight w:val="902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Tópico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abordado</w:t>
            </w:r>
          </w:p>
        </w:tc>
        <w:tc>
          <w:tcPr>
            <w:tcW w:w="6225" w:type="dxa"/>
          </w:tcPr>
          <w:p>
            <w:pPr>
              <w:pStyle w:val="TableParagraph"/>
              <w:spacing w:line="288" w:lineRule="auto"/>
              <w:ind w:right="1148"/>
              <w:rPr>
                <w:sz w:val="22"/>
              </w:rPr>
            </w:pPr>
            <w:r>
              <w:rPr>
                <w:sz w:val="22"/>
              </w:rPr>
              <w:t>Reflexões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comunicação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eficaz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práticas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ecológicas.</w:t>
            </w:r>
          </w:p>
        </w:tc>
      </w:tr>
      <w:tr>
        <w:trPr>
          <w:trHeight w:val="1956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22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Resultados da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Aprendizagem e</w:t>
            </w:r>
            <w:r>
              <w:rPr>
                <w:b/>
                <w:color w:val="FFFFFF"/>
                <w:spacing w:val="-5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Competências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que podem ser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adquiridas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288" w:lineRule="auto" w:before="0" w:after="0"/>
              <w:ind w:left="835" w:right="1094" w:hanging="360"/>
              <w:jc w:val="left"/>
              <w:rPr>
                <w:sz w:val="22"/>
              </w:rPr>
            </w:pPr>
            <w:r>
              <w:rPr>
                <w:sz w:val="22"/>
              </w:rPr>
              <w:t>Refletir sobre o desenvolvimento pessoal na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compreensão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comunicação ecológica.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288" w:lineRule="auto" w:before="200" w:after="0"/>
              <w:ind w:left="835" w:right="644" w:hanging="360"/>
              <w:jc w:val="left"/>
              <w:rPr>
                <w:sz w:val="22"/>
              </w:rPr>
            </w:pPr>
            <w:r>
              <w:rPr>
                <w:sz w:val="22"/>
              </w:rPr>
              <w:t>Aplicar os princípios-chave de uma comunicação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ecológica eficaz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através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desafios práticos.</w:t>
            </w:r>
          </w:p>
        </w:tc>
      </w:tr>
      <w:tr>
        <w:trPr>
          <w:trHeight w:val="551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Duração</w:t>
            </w:r>
          </w:p>
        </w:tc>
        <w:tc>
          <w:tcPr>
            <w:tcW w:w="6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45-60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minutos</w:t>
            </w:r>
          </w:p>
        </w:tc>
      </w:tr>
      <w:tr>
        <w:trPr>
          <w:trHeight w:val="724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Metodologia</w:t>
            </w:r>
          </w:p>
        </w:tc>
        <w:tc>
          <w:tcPr>
            <w:tcW w:w="6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Jogo/desafio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comunicação</w:t>
            </w:r>
          </w:p>
        </w:tc>
      </w:tr>
      <w:tr>
        <w:trPr>
          <w:trHeight w:val="902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743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Materiais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Requeridos</w:t>
            </w:r>
          </w:p>
        </w:tc>
        <w:tc>
          <w:tcPr>
            <w:tcW w:w="6225" w:type="dxa"/>
          </w:tcPr>
          <w:p>
            <w:pPr>
              <w:pStyle w:val="TableParagraph"/>
              <w:ind w:right="967"/>
              <w:rPr>
                <w:sz w:val="22"/>
              </w:rPr>
            </w:pPr>
            <w:r>
              <w:rPr>
                <w:sz w:val="22"/>
              </w:rPr>
              <w:t>Campainha (pode usar um alarme no seu telemóvel).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Flipchart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 quadro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giz.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Marcador.</w:t>
            </w:r>
          </w:p>
        </w:tc>
      </w:tr>
      <w:tr>
        <w:trPr>
          <w:trHeight w:val="5561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22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Ambiente de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Aprendizagem e</w:t>
            </w:r>
            <w:r>
              <w:rPr>
                <w:b/>
                <w:color w:val="FFFFFF"/>
                <w:spacing w:val="-5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Descrição da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Atividade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240" w:lineRule="auto" w:before="0" w:after="0"/>
              <w:ind w:left="835" w:right="0" w:hanging="361"/>
              <w:jc w:val="both"/>
              <w:rPr>
                <w:sz w:val="22"/>
              </w:rPr>
            </w:pPr>
            <w:r>
              <w:rPr>
                <w:sz w:val="22"/>
              </w:rPr>
              <w:t>Dividam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participantes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equipas.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240" w:lineRule="auto" w:before="0" w:after="0"/>
              <w:ind w:left="835" w:right="99" w:hanging="360"/>
              <w:jc w:val="both"/>
              <w:rPr>
                <w:sz w:val="22"/>
              </w:rPr>
            </w:pPr>
            <w:r>
              <w:rPr>
                <w:sz w:val="22"/>
              </w:rPr>
              <w:t>Explicar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equipa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participará,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vez,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"Debate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ConversasEco".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Haverá 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rondas.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240" w:lineRule="auto" w:before="1" w:after="0"/>
              <w:ind w:left="835" w:right="100" w:hanging="360"/>
              <w:jc w:val="both"/>
              <w:rPr>
                <w:sz w:val="22"/>
              </w:rPr>
            </w:pPr>
            <w:r>
              <w:rPr>
                <w:sz w:val="22"/>
              </w:rPr>
              <w:t>Ronda 1: Nesta ronda, os participantes têm 5 minutos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para comunicar o maior número possível de questões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ecológicas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membros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equipa.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Devem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utilizar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conceitos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simples.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final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ronda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será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assinalado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sonoro.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240" w:lineRule="auto" w:before="0" w:after="0"/>
              <w:ind w:left="835" w:right="99" w:hanging="360"/>
              <w:jc w:val="both"/>
              <w:rPr>
                <w:sz w:val="22"/>
              </w:rPr>
            </w:pPr>
            <w:r>
              <w:rPr>
                <w:sz w:val="22"/>
              </w:rPr>
              <w:t>Ronda 2: Nesta ronda, os participantes representam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uma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prática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ecológica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sem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usar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palavras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membros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da sua equipa têm de adivinhar o que se trata. 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participantes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alternam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cada ronda.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240" w:lineRule="auto" w:before="0" w:after="0"/>
              <w:ind w:left="835" w:right="100" w:hanging="360"/>
              <w:jc w:val="both"/>
              <w:rPr>
                <w:sz w:val="22"/>
              </w:rPr>
            </w:pPr>
            <w:r>
              <w:rPr>
                <w:sz w:val="22"/>
              </w:rPr>
              <w:t>Ronda 3: Nesta ronda, os participantes desenham um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conceito ou prática verde no flipchart ou no quadro 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os membros da sua equipa têm de adivinhar o que é.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Sinalizar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desenho com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sonoro.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240" w:lineRule="auto" w:before="0" w:after="0"/>
              <w:ind w:left="835" w:right="103" w:hanging="360"/>
              <w:jc w:val="both"/>
              <w:rPr>
                <w:sz w:val="22"/>
              </w:rPr>
            </w:pPr>
            <w:r>
              <w:rPr>
                <w:sz w:val="22"/>
              </w:rPr>
              <w:t>A equipa que tiver adivinhado o maior número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práticas ganha.</w:t>
            </w:r>
          </w:p>
        </w:tc>
      </w:tr>
    </w:tbl>
    <w:p>
      <w:pPr>
        <w:spacing w:after="0" w:line="240" w:lineRule="auto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511" w:footer="576" w:top="1660" w:bottom="760" w:left="1460" w:right="1680"/>
          <w:pgNumType w:start="11"/>
        </w:sectPr>
      </w:pP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22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292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693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Avaliação/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Reflexão da</w:t>
            </w:r>
            <w:r>
              <w:rPr>
                <w:b/>
                <w:color w:val="FFFFFF"/>
                <w:spacing w:val="-5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Atividade</w:t>
            </w:r>
          </w:p>
        </w:tc>
        <w:tc>
          <w:tcPr>
            <w:tcW w:w="6225" w:type="dxa"/>
          </w:tcPr>
          <w:p>
            <w:pPr>
              <w:pStyle w:val="TableParagraph"/>
              <w:ind w:right="99"/>
              <w:jc w:val="both"/>
              <w:rPr>
                <w:sz w:val="22"/>
              </w:rPr>
            </w:pPr>
            <w:r>
              <w:rPr>
                <w:sz w:val="22"/>
              </w:rPr>
              <w:t>Esta atividade introduz um elemento lúdico e competitivo no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processo de aprendizagem, tornando-o mais interessante 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memorável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participantes,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mesmo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tempo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reforça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princípios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uma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comunicação ecológica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eficaz.</w:t>
            </w:r>
          </w:p>
          <w:p>
            <w:pPr>
              <w:pStyle w:val="TableParagraph"/>
              <w:spacing w:line="290" w:lineRule="atLeast"/>
              <w:ind w:right="98"/>
              <w:jc w:val="both"/>
              <w:rPr>
                <w:sz w:val="22"/>
              </w:rPr>
            </w:pPr>
            <w:r>
              <w:rPr>
                <w:sz w:val="22"/>
              </w:rPr>
              <w:t>Realize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uma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reflexão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final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forma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participantes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aplicaram e melhoraram a sua compreensão da comunicação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eficaz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práticas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ecológicas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durante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Debate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ConversasEco. Incentive os participantes a partilharem as suas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ideias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desafios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falarem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como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podem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aplicar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estas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estratégias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situações da vida real.</w:t>
            </w:r>
          </w:p>
        </w:tc>
      </w:tr>
    </w:tbl>
    <w:sectPr>
      <w:pgSz w:w="11910" w:h="16840"/>
      <w:pgMar w:header="511" w:footer="576" w:top="1660" w:bottom="760" w:left="1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29984">
          <wp:simplePos x="0" y="0"/>
          <wp:positionH relativeFrom="page">
            <wp:posOffset>6332854</wp:posOffset>
          </wp:positionH>
          <wp:positionV relativeFrom="page">
            <wp:posOffset>10040873</wp:posOffset>
          </wp:positionV>
          <wp:extent cx="313054" cy="285749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054" cy="285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24002pt;margin-top:798.108154pt;width:246.05pt;height:15.25pt;mso-position-horizontal-relative:page;mso-position-vertical-relative:page;z-index:-15785984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color w:val="095B60"/>
                  </w:rPr>
                  <w:t>Comunicação</w:t>
                </w:r>
                <w:r>
                  <w:rPr>
                    <w:color w:val="095B60"/>
                    <w:spacing w:val="-4"/>
                  </w:rPr>
                  <w:t> </w:t>
                </w:r>
                <w:r>
                  <w:rPr>
                    <w:color w:val="095B60"/>
                  </w:rPr>
                  <w:t>e</w:t>
                </w:r>
                <w:r>
                  <w:rPr>
                    <w:color w:val="095B60"/>
                    <w:spacing w:val="-4"/>
                  </w:rPr>
                  <w:t> </w:t>
                </w:r>
                <w:r>
                  <w:rPr>
                    <w:color w:val="095B60"/>
                  </w:rPr>
                  <w:t>Ativismo</w:t>
                </w:r>
                <w:r>
                  <w:rPr>
                    <w:color w:val="095B60"/>
                    <w:spacing w:val="-3"/>
                  </w:rPr>
                  <w:t> </w:t>
                </w:r>
                <w:r>
                  <w:rPr>
                    <w:color w:val="095B60"/>
                  </w:rPr>
                  <w:t>Ambiental</w:t>
                </w:r>
                <w:r>
                  <w:rPr>
                    <w:color w:val="095B60"/>
                    <w:spacing w:val="-1"/>
                  </w:rPr>
                  <w:t> </w:t>
                </w:r>
                <w:r>
                  <w:rPr>
                    <w:color w:val="095B60"/>
                  </w:rPr>
                  <w:t>(“Green</w:t>
                </w:r>
                <w:r>
                  <w:rPr>
                    <w:color w:val="095B60"/>
                    <w:spacing w:val="-3"/>
                  </w:rPr>
                  <w:t> </w:t>
                </w:r>
                <w:r>
                  <w:rPr>
                    <w:color w:val="095B60"/>
                  </w:rPr>
                  <w:t>Advocacy”)</w:t>
                </w:r>
              </w:p>
            </w:txbxContent>
          </v:textbox>
          <w10:wrap type="none"/>
        </v:shape>
      </w:pict>
    </w:r>
    <w:r>
      <w:rPr/>
      <w:pict>
        <v:shape style="position:absolute;margin-left:509.26001pt;margin-top:819.03949pt;width:17.05pt;height:13.15pt;mso-position-horizontal-relative:page;mso-position-vertical-relative:page;z-index:-15785472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  <w:rPr>
                    <w:rFonts w:ascii="Arial MT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color w:val="042F3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28960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29472">
          <wp:simplePos x="0" y="0"/>
          <wp:positionH relativeFrom="page">
            <wp:posOffset>1054655</wp:posOffset>
          </wp:positionH>
          <wp:positionV relativeFrom="page">
            <wp:posOffset>489382</wp:posOffset>
          </wp:positionV>
          <wp:extent cx="2219059" cy="477289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9059" cy="477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35" w:hanging="360"/>
        <w:jc w:val="left"/>
      </w:pPr>
      <w:rPr>
        <w:rFonts w:hint="default" w:ascii="Segoe UI" w:hAnsi="Segoe UI" w:eastAsia="Segoe UI" w:cs="Segoe UI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Segoe UI" w:hAnsi="Segoe UI" w:eastAsia="Segoe UI" w:cs="Segoe UI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01"/>
      <w:ind w:left="100"/>
    </w:pPr>
    <w:rPr>
      <w:rFonts w:ascii="Segoe UI" w:hAnsi="Segoe UI" w:eastAsia="Segoe UI" w:cs="Segoe U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14"/>
    </w:pPr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2024-03-26T16:17:35Z</dcterms:created>
  <dcterms:modified xsi:type="dcterms:W3CDTF">2024-03-26T16:17:35Z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2024-03-26T00:00:00Z</vt:filetime>
  </property>
</Properties>
</file>