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Atividade</w:t>
      </w:r>
      <w:r>
        <w:rPr>
          <w:spacing w:val="-11"/>
        </w:rPr>
        <w:t> </w:t>
      </w:r>
      <w:r>
        <w:rPr>
          <w:spacing w:val="-10"/>
        </w:rPr>
        <w:t>4</w:t>
      </w:r>
    </w:p>
    <w:p>
      <w:pPr>
        <w:pStyle w:val="BodyText"/>
        <w:spacing w:before="2" w:after="1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0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2"/>
              <w:ind w:left="115" w:right="2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Nome da </w:t>
            </w:r>
            <w:r>
              <w:rPr>
                <w:b/>
                <w:color w:val="FFFFFF"/>
                <w:spacing w:val="-2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Pitch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Investimentos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Verdes</w:t>
            </w:r>
          </w:p>
        </w:tc>
      </w:tr>
      <w:tr>
        <w:trPr>
          <w:trHeight w:val="90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2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Tópico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abordado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 w:before="2"/>
              <w:rPr>
                <w:sz w:val="22"/>
              </w:rPr>
            </w:pPr>
            <w:r>
              <w:rPr>
                <w:sz w:val="22"/>
              </w:rPr>
              <w:t>Aplicar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conceitos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investimento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ecológico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forma </w:t>
            </w:r>
            <w:r>
              <w:rPr>
                <w:spacing w:val="-2"/>
                <w:sz w:val="22"/>
              </w:rPr>
              <w:t>criativa.</w:t>
            </w:r>
          </w:p>
        </w:tc>
      </w:tr>
      <w:tr>
        <w:trPr>
          <w:trHeight w:val="235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2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Resultados da Aprendizagem</w:t>
            </w:r>
            <w:r>
              <w:rPr>
                <w:b/>
                <w:color w:val="FFFFFF"/>
                <w:spacing w:val="-1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 </w:t>
            </w:r>
            <w:r>
              <w:rPr>
                <w:b/>
                <w:color w:val="FFFFFF"/>
                <w:spacing w:val="-2"/>
                <w:sz w:val="22"/>
              </w:rPr>
              <w:t>Competências </w:t>
            </w:r>
            <w:r>
              <w:rPr>
                <w:b/>
                <w:color w:val="FFFFFF"/>
                <w:sz w:val="22"/>
              </w:rPr>
              <w:t>que podem ser </w:t>
            </w:r>
            <w:r>
              <w:rPr>
                <w:b/>
                <w:color w:val="FFFFFF"/>
                <w:spacing w:val="-2"/>
                <w:sz w:val="22"/>
              </w:rPr>
              <w:t>adquiridas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/>
              <w:rPr>
                <w:sz w:val="22"/>
              </w:rPr>
            </w:pPr>
            <w:r>
              <w:rPr>
                <w:sz w:val="22"/>
              </w:rPr>
              <w:t>Exprimir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criativa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compreensão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conceitos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 investimento ecológico.</w:t>
            </w:r>
          </w:p>
          <w:p>
            <w:pPr>
              <w:pStyle w:val="TableParagraph"/>
              <w:spacing w:before="200"/>
              <w:rPr>
                <w:sz w:val="22"/>
              </w:rPr>
            </w:pPr>
            <w:r>
              <w:rPr>
                <w:sz w:val="22"/>
              </w:rPr>
              <w:t>Desenvolver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competências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comunicação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apresentação.</w:t>
            </w:r>
          </w:p>
          <w:p>
            <w:pPr>
              <w:pStyle w:val="TableParagraph"/>
              <w:spacing w:line="290" w:lineRule="auto" w:before="257"/>
              <w:rPr>
                <w:sz w:val="22"/>
              </w:rPr>
            </w:pPr>
            <w:r>
              <w:rPr>
                <w:sz w:val="22"/>
              </w:rPr>
              <w:t>Aprofundar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conhecimentos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riscos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retornos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através da aplicação prática.</w:t>
            </w:r>
          </w:p>
        </w:tc>
      </w:tr>
      <w:tr>
        <w:trPr>
          <w:trHeight w:val="55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Duração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30-45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minutos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Metodologia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Jogo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desenho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apresentação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negócio</w:t>
            </w:r>
          </w:p>
        </w:tc>
      </w:tr>
      <w:tr>
        <w:trPr>
          <w:trHeight w:val="90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2"/>
              <w:ind w:left="115" w:right="238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Materiais Requeridos</w:t>
            </w:r>
          </w:p>
        </w:tc>
        <w:tc>
          <w:tcPr>
            <w:tcW w:w="6225" w:type="dxa"/>
          </w:tcPr>
          <w:p>
            <w:pPr>
              <w:pStyle w:val="TableParagraph"/>
              <w:ind w:right="293"/>
              <w:rPr>
                <w:sz w:val="22"/>
              </w:rPr>
            </w:pPr>
            <w:r>
              <w:rPr>
                <w:sz w:val="22"/>
              </w:rPr>
              <w:t>Folhas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papel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grandes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quadro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branco). Marcadores ou lápis de cor.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Flipchart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quadro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negro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> desenhar.</w:t>
            </w:r>
          </w:p>
        </w:tc>
      </w:tr>
      <w:tr>
        <w:trPr>
          <w:trHeight w:val="585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2"/>
              <w:ind w:left="115" w:right="2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Ambiente de Aprendizagem</w:t>
            </w:r>
            <w:r>
              <w:rPr>
                <w:b/>
                <w:color w:val="FFFFFF"/>
                <w:spacing w:val="-1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 Descrição da </w:t>
            </w:r>
            <w:r>
              <w:rPr>
                <w:b/>
                <w:color w:val="FFFFFF"/>
                <w:spacing w:val="-2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195" w:val="left" w:leader="none"/>
              </w:tabs>
              <w:spacing w:line="240" w:lineRule="auto" w:before="2" w:after="0"/>
              <w:ind w:left="119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Forme pequenas equipas (2-4 participantes por </w:t>
            </w:r>
            <w:r>
              <w:rPr>
                <w:spacing w:val="-2"/>
                <w:sz w:val="22"/>
              </w:rPr>
              <w:t>equipa).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95" w:val="left" w:leader="none"/>
              </w:tabs>
              <w:spacing w:line="240" w:lineRule="auto" w:before="0" w:after="0"/>
              <w:ind w:left="1195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Cada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equipa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recebe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folha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papel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 um quadro branco.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95" w:val="left" w:leader="none"/>
              </w:tabs>
              <w:spacing w:line="240" w:lineRule="auto" w:before="0" w:after="0"/>
              <w:ind w:left="1195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As equipas têm 10 minutos para desenhar em conjunto a sua visão de um projeto de investimento verde. Pode ser um projeto de energias renováveis, uma tecnologia amiga do ambiente ou outra iniciativa ecológica.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95" w:val="left" w:leader="none"/>
              </w:tabs>
              <w:spacing w:line="240" w:lineRule="auto" w:before="0" w:after="0"/>
              <w:ind w:left="119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Depois de desenharem, as equipas têm 5 minutos para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preparar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apresentação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minutos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para o seu projeto de investimento verde. Devem considerar os riscos e os retornos financeiros e explicar como o seu projeto aborda as preocupações ambientais.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95" w:val="left" w:leader="none"/>
              </w:tabs>
              <w:spacing w:line="240" w:lineRule="auto" w:before="0" w:after="0"/>
              <w:ind w:left="119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Cada equipa apresenta o seu projeto de investimento verde aos outros participantes.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95" w:val="left" w:leader="none"/>
              </w:tabs>
              <w:spacing w:line="290" w:lineRule="atLeast" w:before="0" w:after="0"/>
              <w:ind w:left="119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Incentivem a criatividade e realcem a inclusão de conceitos relacionados com riscos, retornos e </w:t>
            </w:r>
            <w:r>
              <w:rPr>
                <w:spacing w:val="-2"/>
                <w:sz w:val="22"/>
              </w:rPr>
              <w:t>sustentabilidade.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6332854</wp:posOffset>
            </wp:positionH>
            <wp:positionV relativeFrom="paragraph">
              <wp:posOffset>189239</wp:posOffset>
            </wp:positionV>
            <wp:extent cx="310550" cy="283464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5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511" w:footer="347" w:top="2000" w:bottom="540" w:left="1460" w:right="1340"/>
          <w:pgNumType w:start="15"/>
        </w:sectPr>
      </w:pPr>
    </w:p>
    <w:p>
      <w:pPr>
        <w:pStyle w:val="BodyText"/>
        <w:spacing w:before="11"/>
        <w:rPr>
          <w:b/>
          <w:sz w:val="1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322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195" w:val="left" w:leader="none"/>
              </w:tabs>
              <w:spacing w:line="240" w:lineRule="auto" w:before="0" w:after="0"/>
              <w:ind w:left="1195" w:right="104" w:hanging="360"/>
              <w:jc w:val="both"/>
              <w:rPr>
                <w:sz w:val="22"/>
              </w:rPr>
            </w:pPr>
            <w:r>
              <w:rPr>
                <w:sz w:val="22"/>
              </w:rPr>
              <w:t>Permita uma breve sessão de perguntas e respostas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após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apresentação,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outros participantes possam fazer perguntas ou dar </w:t>
            </w:r>
            <w:r>
              <w:rPr>
                <w:spacing w:val="-2"/>
                <w:sz w:val="22"/>
              </w:rPr>
              <w:t>feedback.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95" w:val="left" w:leader="none"/>
              </w:tabs>
              <w:spacing w:line="240" w:lineRule="auto" w:before="0" w:after="0"/>
              <w:ind w:left="119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Sublinhe a ligação entre os projetos apresentados e os riscos e retornos financeiros associados aos investimentos verdes.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95" w:val="left" w:leader="none"/>
              </w:tabs>
              <w:spacing w:line="290" w:lineRule="atLeast" w:before="0" w:after="0"/>
              <w:ind w:left="119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Após todas as apresentações, os participantes votarão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projeto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investimento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ecológico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mais criativo e viável. Cada participante deve votar no seu projeto preferido.</w:t>
            </w:r>
          </w:p>
        </w:tc>
      </w:tr>
      <w:tr>
        <w:trPr>
          <w:trHeight w:val="263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709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Avaliação/ </w:t>
            </w:r>
            <w:r>
              <w:rPr>
                <w:b/>
                <w:color w:val="FFFFFF"/>
                <w:sz w:val="22"/>
              </w:rPr>
              <w:t>Reflexão</w:t>
            </w:r>
            <w:r>
              <w:rPr>
                <w:b/>
                <w:color w:val="FFFFFF"/>
                <w:spacing w:val="-1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da </w:t>
            </w:r>
            <w:r>
              <w:rPr>
                <w:b/>
                <w:color w:val="FFFFFF"/>
                <w:spacing w:val="-2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ind w:right="99"/>
              <w:jc w:val="both"/>
              <w:rPr>
                <w:sz w:val="22"/>
              </w:rPr>
            </w:pPr>
            <w:r>
              <w:rPr>
                <w:sz w:val="22"/>
              </w:rPr>
              <w:t>Discutir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diferentes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aspetos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retorno financeiro que surgiram nas apresentações.</w:t>
            </w:r>
          </w:p>
          <w:p>
            <w:pPr>
              <w:pStyle w:val="TableParagraph"/>
              <w:spacing w:line="237" w:lineRule="auto" w:before="3"/>
              <w:ind w:right="103"/>
              <w:jc w:val="both"/>
              <w:rPr>
                <w:sz w:val="22"/>
              </w:rPr>
            </w:pPr>
            <w:r>
              <w:rPr>
                <w:sz w:val="22"/>
              </w:rPr>
              <w:t>Salientar a criatividade e as soluções únicas apresentadas por cada equipa.</w:t>
            </w:r>
          </w:p>
          <w:p>
            <w:pPr>
              <w:pStyle w:val="TableParagraph"/>
              <w:spacing w:before="1"/>
              <w:ind w:right="103"/>
              <w:jc w:val="both"/>
              <w:rPr>
                <w:sz w:val="22"/>
              </w:rPr>
            </w:pPr>
            <w:r>
              <w:rPr>
                <w:sz w:val="22"/>
              </w:rPr>
              <w:t>Incentivar os participantes a refletir sobre a forma como os conceitos aprendidos no jogo podem ser aplicados a investimentos ecológicos da vida real.</w:t>
            </w:r>
          </w:p>
          <w:p>
            <w:pPr>
              <w:pStyle w:val="TableParagraph"/>
              <w:spacing w:line="290" w:lineRule="atLeast"/>
              <w:ind w:right="103"/>
              <w:jc w:val="both"/>
              <w:rPr>
                <w:sz w:val="22"/>
              </w:rPr>
            </w:pPr>
            <w:r>
              <w:rPr>
                <w:sz w:val="22"/>
              </w:rPr>
              <w:t>Discutir a importância de uma comunicação eficaz na promoção de ideias de investimento ecológico.</w:t>
            </w:r>
          </w:p>
        </w:tc>
      </w:tr>
    </w:tbl>
    <w:sectPr>
      <w:headerReference w:type="default" r:id="rId8"/>
      <w:footerReference w:type="default" r:id="rId9"/>
      <w:pgSz w:w="11910" w:h="16840"/>
      <w:pgMar w:header="511" w:footer="782" w:top="2000" w:bottom="980" w:left="146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978204</wp:posOffset>
              </wp:positionH>
              <wp:positionV relativeFrom="page">
                <wp:posOffset>10113112</wp:posOffset>
              </wp:positionV>
              <wp:extent cx="1532890" cy="1936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3289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095B60"/>
                              <w:spacing w:val="-2"/>
                            </w:rPr>
                            <w:t>Investimentos</w:t>
                          </w:r>
                          <w:r>
                            <w:rPr>
                              <w:color w:val="095B60"/>
                              <w:spacing w:val="8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</w:rPr>
                            <w:t>Sustentáveis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7.024002pt;margin-top:796.308105pt;width:120.7pt;height:15.25pt;mso-position-horizontal-relative:page;mso-position-vertical-relative:page;z-index:-158013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095B60"/>
                        <w:spacing w:val="-2"/>
                      </w:rPr>
                      <w:t>Investimentos</w:t>
                    </w:r>
                    <w:r>
                      <w:rPr>
                        <w:color w:val="095B60"/>
                        <w:spacing w:val="8"/>
                      </w:rPr>
                      <w:t> </w:t>
                    </w:r>
                    <w:r>
                      <w:rPr>
                        <w:color w:val="095B60"/>
                        <w:spacing w:val="-2"/>
                      </w:rPr>
                      <w:t>Sustentáveis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6472173</wp:posOffset>
              </wp:positionH>
              <wp:positionV relativeFrom="page">
                <wp:posOffset>10375241</wp:posOffset>
              </wp:positionV>
              <wp:extent cx="226060" cy="1936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60"/>
                          </w:pPr>
                          <w:r>
                            <w:rPr>
                              <w:color w:val="042F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t>15</w: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619995pt;margin-top:816.94812pt;width:17.8pt;height:15.25pt;mso-position-horizontal-relative:page;mso-position-vertical-relative:page;z-index:-1580083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60"/>
                    </w:pPr>
                    <w:r>
                      <w:rPr>
                        <w:color w:val="042F33"/>
                        <w:spacing w:val="-5"/>
                      </w:rPr>
                      <w:fldChar w:fldCharType="begin"/>
                    </w:r>
                    <w:r>
                      <w:rPr>
                        <w:color w:val="042F33"/>
                        <w:spacing w:val="-5"/>
                      </w:rPr>
                      <w:instrText> PAGE </w:instrText>
                    </w:r>
                    <w:r>
                      <w:rPr>
                        <w:color w:val="042F33"/>
                        <w:spacing w:val="-5"/>
                      </w:rPr>
                      <w:fldChar w:fldCharType="separate"/>
                    </w:r>
                    <w:r>
                      <w:rPr>
                        <w:color w:val="042F33"/>
                        <w:spacing w:val="-5"/>
                      </w:rPr>
                      <w:t>15</w:t>
                    </w:r>
                    <w:r>
                      <w:rPr>
                        <w:color w:val="042F33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7184">
          <wp:simplePos x="0" y="0"/>
          <wp:positionH relativeFrom="page">
            <wp:posOffset>6332854</wp:posOffset>
          </wp:positionH>
          <wp:positionV relativeFrom="page">
            <wp:posOffset>10017988</wp:posOffset>
          </wp:positionV>
          <wp:extent cx="313054" cy="28575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978204</wp:posOffset>
              </wp:positionH>
              <wp:positionV relativeFrom="page">
                <wp:posOffset>10113112</wp:posOffset>
              </wp:positionV>
              <wp:extent cx="1532890" cy="19367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53289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095B60"/>
                              <w:spacing w:val="-2"/>
                            </w:rPr>
                            <w:t>Investimentos</w:t>
                          </w:r>
                          <w:r>
                            <w:rPr>
                              <w:color w:val="095B60"/>
                              <w:spacing w:val="8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</w:rPr>
                            <w:t>Sustentáveis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.024002pt;margin-top:796.308105pt;width:120.7pt;height:15.25pt;mso-position-horizontal-relative:page;mso-position-vertical-relative:page;z-index:-1579878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095B60"/>
                        <w:spacing w:val="-2"/>
                      </w:rPr>
                      <w:t>Investimentos</w:t>
                    </w:r>
                    <w:r>
                      <w:rPr>
                        <w:color w:val="095B60"/>
                        <w:spacing w:val="8"/>
                      </w:rPr>
                      <w:t> </w:t>
                    </w:r>
                    <w:r>
                      <w:rPr>
                        <w:color w:val="095B60"/>
                        <w:spacing w:val="-2"/>
                      </w:rPr>
                      <w:t>Sustentáveis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6472173</wp:posOffset>
              </wp:positionH>
              <wp:positionV relativeFrom="page">
                <wp:posOffset>10375241</wp:posOffset>
              </wp:positionV>
              <wp:extent cx="226060" cy="19367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60"/>
                          </w:pPr>
                          <w:r>
                            <w:rPr>
                              <w:color w:val="042F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t>16</w: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619995pt;margin-top:816.94812pt;width:17.8pt;height:15.25pt;mso-position-horizontal-relative:page;mso-position-vertical-relative:page;z-index:-1579827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60"/>
                    </w:pPr>
                    <w:r>
                      <w:rPr>
                        <w:color w:val="042F33"/>
                        <w:spacing w:val="-5"/>
                      </w:rPr>
                      <w:fldChar w:fldCharType="begin"/>
                    </w:r>
                    <w:r>
                      <w:rPr>
                        <w:color w:val="042F33"/>
                        <w:spacing w:val="-5"/>
                      </w:rPr>
                      <w:instrText> PAGE </w:instrText>
                    </w:r>
                    <w:r>
                      <w:rPr>
                        <w:color w:val="042F33"/>
                        <w:spacing w:val="-5"/>
                      </w:rPr>
                      <w:fldChar w:fldCharType="separate"/>
                    </w:r>
                    <w:r>
                      <w:rPr>
                        <w:color w:val="042F33"/>
                        <w:spacing w:val="-5"/>
                      </w:rPr>
                      <w:t>16</w:t>
                    </w:r>
                    <w:r>
                      <w:rPr>
                        <w:color w:val="042F33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4112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4624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6160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6672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"/>
      <w:numFmt w:val="decimal"/>
      <w:lvlText w:val="%1."/>
      <w:lvlJc w:val="left"/>
      <w:pPr>
        <w:ind w:left="119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0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0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2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12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9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0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0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2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12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24"/>
      <w:ind w:left="100"/>
    </w:pPr>
    <w:rPr>
      <w:rFonts w:ascii="Segoe UI" w:hAnsi="Segoe UI" w:eastAsia="Segoe UI" w:cs="Segoe U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4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2024-03-26T15:47:43Z</dcterms:created>
  <dcterms:modified xsi:type="dcterms:W3CDTF">2024-03-26T15:47:43Z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2024-03-26T00:00:00Z</vt:filetime>
  </property>
  <property fmtid="{D5CDD505-2E9C-101B-9397-08002B2CF9AE}" pid="3" name="Producer">
    <vt:lpwstr>iLovePDF</vt:lpwstr>
  </property>
</Properties>
</file>