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Title"/>
      </w:pPr>
      <w:r>
        <w:rPr>
          <w:color w:val="13B3C0"/>
        </w:rPr>
        <w:t>8.</w:t>
      </w:r>
      <w:r>
        <w:rPr>
          <w:color w:val="13B3C0"/>
          <w:spacing w:val="46"/>
        </w:rPr>
        <w:t> </w:t>
      </w:r>
      <w:r>
        <w:rPr>
          <w:color w:val="13B3C0"/>
        </w:rPr>
        <w:t>Anexo</w:t>
      </w:r>
    </w:p>
    <w:p>
      <w:pPr>
        <w:pStyle w:val="BodyText"/>
        <w:ind w:left="100"/>
        <w:rPr>
          <w:rFonts w:ascii="Arial"/>
        </w:rPr>
      </w:pPr>
      <w:r>
        <w:rPr>
          <w:rFonts w:ascii="Arial"/>
        </w:rPr>
        <w:pict>
          <v:group style="width:445.15pt;height:21.85pt;mso-position-horizontal-relative:char;mso-position-vertical-relative:line" coordorigin="0,0" coordsize="8903,437">
            <v:shape style="position:absolute;left:0;top:0;width:8903;height:437" coordorigin="0,0" coordsize="8903,437" path="m8903,0l10,0,0,0,0,10,0,437,10,437,8903,437,8903,12,10,12,10,10,8903,10,8903,0xe" filled="true" fillcolor="#0a5f67" stroked="false">
              <v:path arrowok="t"/>
              <v:fill type="solid"/>
            </v:shape>
          </v:group>
        </w:pict>
      </w:r>
      <w:r>
        <w:rPr>
          <w:rFonts w:ascii="Arial"/>
        </w:rPr>
      </w:r>
    </w:p>
    <w:p>
      <w:pPr>
        <w:spacing w:line="281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Atividade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96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Nome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before="2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Quão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verde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é?</w:t>
            </w:r>
          </w:p>
        </w:tc>
      </w:tr>
      <w:tr>
        <w:trPr>
          <w:trHeight w:val="125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 w:before="2"/>
              <w:ind w:left="115" w:right="84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Tópico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abrangido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2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Termos ambientais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54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Sensibilização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ativismo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ambiental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54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Reconhecimento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alterações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climáticas</w:t>
            </w:r>
          </w:p>
        </w:tc>
      </w:tr>
      <w:tr>
        <w:trPr>
          <w:trHeight w:val="258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Resultados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competências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que podem ser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56" w:lineRule="auto" w:before="0" w:after="0"/>
              <w:ind w:left="835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Sensibilizar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significado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"ecologicamente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ativo</w:t>
            </w:r>
            <w:r>
              <w:rPr>
                <w:i/>
                <w:sz w:val="22"/>
              </w:rPr>
              <w:t>”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85" w:lineRule="auto" w:before="1" w:after="0"/>
              <w:ind w:left="835" w:right="224" w:hanging="360"/>
              <w:jc w:val="left"/>
              <w:rPr>
                <w:sz w:val="22"/>
              </w:rPr>
            </w:pPr>
            <w:r>
              <w:rPr>
                <w:sz w:val="22"/>
              </w:rPr>
              <w:t>Ajudar os participantes a analisar a forma 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utilizam aparelhos tecnológicos/elétricos no dia a dia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ultrapassar preconceitos;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83" w:lineRule="auto" w:before="6" w:after="0"/>
              <w:ind w:left="835" w:right="424" w:hanging="360"/>
              <w:jc w:val="left"/>
              <w:rPr>
                <w:sz w:val="22"/>
              </w:rPr>
            </w:pPr>
            <w:r>
              <w:rPr>
                <w:sz w:val="22"/>
              </w:rPr>
              <w:t>Incentivar a um aprofundamento do conhecimento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defesa 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ambiente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1,5 horas</w:t>
            </w:r>
          </w:p>
        </w:tc>
      </w:tr>
      <w:tr>
        <w:trPr>
          <w:trHeight w:val="90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Tipo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 método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Educação não-formal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57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Debate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interativo</w:t>
            </w:r>
          </w:p>
        </w:tc>
      </w:tr>
      <w:tr>
        <w:trPr>
          <w:trHeight w:val="117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74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necessários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Quadro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branco/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Bloco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cavalete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Post-its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Projetor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(opcional)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27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Canetas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feltro/canetas</w:t>
            </w:r>
          </w:p>
        </w:tc>
      </w:tr>
      <w:tr>
        <w:trPr>
          <w:trHeight w:val="380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2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Ambiente de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aprendizagem e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descrição da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Introdução: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O facilitador inicia o debate partilhando o tema geral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"Hábitos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verdes: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somos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realmente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sustentáveis?".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Podem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vários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pormenores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gerais,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perguntando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consideram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"sustentável"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palavras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recordam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torno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assunto,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já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ouviram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falar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Greta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Thunberg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Fridays for Future.</w:t>
            </w:r>
          </w:p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6" w:val="left" w:leader="none"/>
              </w:tabs>
              <w:spacing w:line="290" w:lineRule="atLeast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humano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seguinte forma para introduzir um tópico, bem 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excelente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atividade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conhecimento.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920"/>
          <w:pgNumType w:start="12"/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6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O formador explica aos participantes como funciona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 bingo geral e, em seguida, apresenta o "bingo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humano":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56" w:val="left" w:leader="none"/>
              </w:tabs>
              <w:spacing w:line="240" w:lineRule="auto" w:before="0" w:after="0"/>
              <w:ind w:left="1555" w:right="102" w:hanging="360"/>
              <w:jc w:val="both"/>
              <w:rPr>
                <w:sz w:val="22"/>
              </w:rPr>
            </w:pPr>
            <w:r>
              <w:rPr>
                <w:sz w:val="22"/>
              </w:rPr>
              <w:t>Preencher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caixas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correspondentes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à descrição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fornecida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56" w:val="left" w:leader="none"/>
              </w:tabs>
              <w:spacing w:line="240" w:lineRule="auto" w:before="1" w:after="0"/>
              <w:ind w:left="155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Para o fazer, os participantes têm de perguntar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descrição.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"Desligas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equipamento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tecnológico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dormir?",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entrevistado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escreves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seu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 caixa.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556" w:val="left" w:leader="none"/>
              </w:tabs>
              <w:spacing w:line="240" w:lineRule="auto" w:before="0" w:after="0"/>
              <w:ind w:left="155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O vencedor é a pessoa que preenche todas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caixas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qualquer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pessoa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gritar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"Bingo!".</w:t>
            </w:r>
          </w:p>
          <w:p>
            <w:pPr>
              <w:pStyle w:val="TableParagraph"/>
              <w:spacing w:before="1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6" w:val="left" w:leader="none"/>
              </w:tabs>
              <w:spacing w:line="240" w:lineRule="auto" w:before="0" w:after="0"/>
              <w:ind w:left="83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Após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atividade,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verificar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veracidade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respostas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dadas.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facilitador faz o balanço de cada caixa e relaciona-a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 o tema geral do workshop. É crucial envolver 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participantes,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perguntando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também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7"/>
                <w:sz w:val="22"/>
              </w:rPr>
              <w:t> </w:t>
            </w:r>
            <w:r>
              <w:rPr>
                <w:spacing w:val="-1"/>
                <w:sz w:val="22"/>
              </w:rPr>
              <w:t>suas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opiniões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visto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corrida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bingo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humano.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6" w:val="left" w:leader="none"/>
              </w:tabs>
              <w:spacing w:line="240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Uma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confirmado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vencedor,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facilitador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continua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a apresentação com alguns dos principais conceitos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fornecidos.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 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efeito,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aconselhamos a: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Utilizar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post-its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suscitar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 registar 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ideias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6" w:val="left" w:leader="none"/>
              </w:tabs>
              <w:spacing w:line="24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Utilizar um quadro branco para incentivar debates em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mapas mentais</w:t>
            </w:r>
          </w:p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90" w:lineRule="atLeast"/>
              <w:ind w:left="114"/>
              <w:rPr>
                <w:sz w:val="22"/>
              </w:rPr>
            </w:pPr>
            <w:r>
              <w:rPr>
                <w:sz w:val="22"/>
              </w:rPr>
              <w:t>Observação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final: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preparar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pequena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surpresa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vencedor. As pessoas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adoram-na!</w:t>
            </w:r>
          </w:p>
        </w:tc>
      </w:tr>
      <w:tr>
        <w:trPr>
          <w:trHeight w:val="151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69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Avaliação/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Reflexão da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 w:right="99" w:firstLine="6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avaliação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efetuada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através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ponto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3),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tal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acima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explicado.</w:t>
            </w:r>
          </w:p>
        </w:tc>
      </w:tr>
      <w:tr>
        <w:trPr>
          <w:trHeight w:val="15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74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Materiais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necessários</w:t>
            </w:r>
          </w:p>
        </w:tc>
        <w:tc>
          <w:tcPr>
            <w:tcW w:w="6225" w:type="dxa"/>
          </w:tcPr>
          <w:p>
            <w:pPr>
              <w:pStyle w:val="TableParagraph"/>
              <w:tabs>
                <w:tab w:pos="1648" w:val="left" w:leader="none"/>
                <w:tab w:pos="2274" w:val="left" w:leader="none"/>
                <w:tab w:pos="2701" w:val="left" w:leader="none"/>
                <w:tab w:pos="3834" w:val="left" w:leader="none"/>
                <w:tab w:pos="4751" w:val="left" w:leader="none"/>
                <w:tab w:pos="5991" w:val="left" w:leader="none"/>
              </w:tabs>
              <w:ind w:left="114" w:right="105"/>
              <w:rPr>
                <w:sz w:val="22"/>
              </w:rPr>
            </w:pPr>
            <w:r>
              <w:rPr>
                <w:sz w:val="22"/>
              </w:rPr>
              <w:t>Apresentação</w:t>
              <w:tab/>
              <w:t>com</w:t>
              <w:tab/>
              <w:t>os</w:t>
              <w:tab/>
              <w:t>principais</w:t>
              <w:tab/>
              <w:t>jargões</w:t>
              <w:tab/>
              <w:t>ecológicos</w:t>
              <w:tab/>
            </w:r>
            <w:r>
              <w:rPr>
                <w:spacing w:val="-3"/>
                <w:sz w:val="22"/>
              </w:rPr>
              <w:t>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mitos/falsas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notícias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alterações climáticas.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511" w:footer="576" w:top="1660" w:bottom="760" w:left="1460" w:right="920"/>
        </w:sectPr>
      </w:pPr>
    </w:p>
    <w:p>
      <w:pPr>
        <w:pStyle w:val="BodyText"/>
        <w:rPr>
          <w:b/>
        </w:rPr>
      </w:pPr>
      <w:r>
        <w:rPr/>
        <w:pict>
          <v:line style="position:absolute;mso-position-horizontal-relative:page;mso-position-vertical-relative:page;z-index:-15847424" from="84.503998pt,198.215042pt" to="146.684670pt,198.215042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6912" from="199.850006pt,211.535049pt" to="262.030678pt,211.535049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6400" from="315.049988pt,211.535049pt" to="377.23066pt,211.535049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5888" from="430.390015pt,211.535049pt" to="492.570687pt,211.535049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5376" from="84.503998pt,307.565033pt" to="146.684670pt,307.565033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4864" from="199.850006pt,294.245026pt" to="262.030678pt,294.245026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4352" from="315.049988pt,307.565033pt" to="377.23066pt,307.565033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3840" from="430.390015pt,307.565033pt" to="492.570687pt,307.565033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3328" from="84.503998pt,416.165039pt" to="146.684670pt,416.165039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2816" from="199.850006pt,416.165039pt" to="262.030678pt,416.165039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2304" from="315.049988pt,416.165039pt" to="377.23066pt,416.165039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1792" from="430.390015pt,402.845032pt" to="492.570687pt,402.845032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1280" from="84.503998pt,538.825012pt" to="146.684670pt,538.825012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0768" from="199.850006pt,538.825012pt" to="262.030678pt,538.825012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40256" from="315.049988pt,538.825012pt" to="377.23066pt,538.825012pt" stroked="true" strokeweight=".57861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39744" from="430.390015pt,538.825012pt" to="492.570687pt,538.825012pt" stroked="true" strokeweight=".578614pt" strokecolor="#000000">
            <v:stroke dashstyle="solid"/>
            <w10:wrap type="none"/>
          </v:line>
        </w:pict>
      </w: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2307"/>
        <w:gridCol w:w="2305"/>
        <w:gridCol w:w="2308"/>
      </w:tblGrid>
      <w:tr>
        <w:trPr>
          <w:trHeight w:val="2126" w:hRule="atLeast"/>
        </w:trPr>
        <w:tc>
          <w:tcPr>
            <w:tcW w:w="2305" w:type="dxa"/>
          </w:tcPr>
          <w:p>
            <w:pPr>
              <w:pStyle w:val="TableParagraph"/>
              <w:spacing w:before="101"/>
              <w:ind w:left="99"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1. Costuma verificar o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consumo energético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dos aparelhos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eletrónicos</w:t>
            </w:r>
          </w:p>
        </w:tc>
        <w:tc>
          <w:tcPr>
            <w:tcW w:w="2307" w:type="dxa"/>
          </w:tcPr>
          <w:p>
            <w:pPr>
              <w:pStyle w:val="TableParagraph"/>
              <w:spacing w:before="101"/>
              <w:ind w:left="101" w:right="45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 Passa mais de 1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hora, por dia, nas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redes sociais</w:t>
            </w:r>
          </w:p>
        </w:tc>
        <w:tc>
          <w:tcPr>
            <w:tcW w:w="2305" w:type="dxa"/>
          </w:tcPr>
          <w:p>
            <w:pPr>
              <w:pStyle w:val="TableParagraph"/>
              <w:spacing w:before="101"/>
              <w:ind w:left="98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Consegue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detetar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notícia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falsa</w:t>
            </w:r>
          </w:p>
        </w:tc>
        <w:tc>
          <w:tcPr>
            <w:tcW w:w="2308" w:type="dxa"/>
          </w:tcPr>
          <w:p>
            <w:pPr>
              <w:pStyle w:val="TableParagraph"/>
              <w:spacing w:before="101"/>
              <w:ind w:left="100" w:right="37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Já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ouviu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falar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palavra alterações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climáticas</w:t>
            </w:r>
          </w:p>
        </w:tc>
      </w:tr>
      <w:tr>
        <w:trPr>
          <w:trHeight w:val="1846" w:hRule="atLeast"/>
        </w:trPr>
        <w:tc>
          <w:tcPr>
            <w:tcW w:w="2305" w:type="dxa"/>
          </w:tcPr>
          <w:p>
            <w:pPr>
              <w:pStyle w:val="TableParagraph"/>
              <w:spacing w:before="101"/>
              <w:ind w:left="99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Gosta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cozinhar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boa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comida</w:t>
            </w:r>
          </w:p>
        </w:tc>
        <w:tc>
          <w:tcPr>
            <w:tcW w:w="2307" w:type="dxa"/>
          </w:tcPr>
          <w:p>
            <w:pPr>
              <w:pStyle w:val="TableParagraph"/>
              <w:spacing w:before="101"/>
              <w:ind w:left="101"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6. Anda de carro 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vezes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dia,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mais</w:t>
            </w:r>
          </w:p>
        </w:tc>
        <w:tc>
          <w:tcPr>
            <w:tcW w:w="2305" w:type="dxa"/>
          </w:tcPr>
          <w:p>
            <w:pPr>
              <w:pStyle w:val="TableParagraph"/>
              <w:spacing w:before="101"/>
              <w:ind w:left="98" w:right="392"/>
              <w:rPr>
                <w:b/>
                <w:sz w:val="20"/>
              </w:rPr>
            </w:pPr>
            <w:r>
              <w:rPr>
                <w:b/>
                <w:sz w:val="20"/>
              </w:rPr>
              <w:t>7. Gosta de contar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histórias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netos</w:t>
            </w:r>
          </w:p>
        </w:tc>
        <w:tc>
          <w:tcPr>
            <w:tcW w:w="2308" w:type="dxa"/>
          </w:tcPr>
          <w:p>
            <w:pPr>
              <w:pStyle w:val="TableParagraph"/>
              <w:spacing w:before="101"/>
              <w:ind w:left="100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Informa-se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ambiente</w:t>
            </w:r>
          </w:p>
        </w:tc>
      </w:tr>
      <w:tr>
        <w:trPr>
          <w:trHeight w:val="2126" w:hRule="atLeast"/>
        </w:trPr>
        <w:tc>
          <w:tcPr>
            <w:tcW w:w="2305" w:type="dxa"/>
          </w:tcPr>
          <w:p>
            <w:pPr>
              <w:pStyle w:val="TableParagraph"/>
              <w:spacing w:before="101"/>
              <w:ind w:left="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9. Gosta de tirar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fotografias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telemóvel</w:t>
            </w:r>
          </w:p>
        </w:tc>
        <w:tc>
          <w:tcPr>
            <w:tcW w:w="2307" w:type="dxa"/>
          </w:tcPr>
          <w:p>
            <w:pPr>
              <w:pStyle w:val="TableParagraph"/>
              <w:spacing w:before="101"/>
              <w:ind w:left="101" w:right="348"/>
              <w:rPr>
                <w:b/>
                <w:sz w:val="20"/>
              </w:rPr>
            </w:pPr>
            <w:r>
              <w:rPr>
                <w:b/>
                <w:sz w:val="20"/>
              </w:rPr>
              <w:t>10. Lê as notícias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principalmente </w:t>
            </w:r>
            <w:r>
              <w:rPr>
                <w:b/>
                <w:sz w:val="20"/>
              </w:rPr>
              <w:t>nas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redes sociais</w:t>
            </w:r>
          </w:p>
        </w:tc>
        <w:tc>
          <w:tcPr>
            <w:tcW w:w="2305" w:type="dxa"/>
          </w:tcPr>
          <w:p>
            <w:pPr>
              <w:pStyle w:val="TableParagraph"/>
              <w:spacing w:before="101"/>
              <w:ind w:left="98" w:right="3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Já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assinou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petição sobre uma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causa</w:t>
            </w:r>
          </w:p>
        </w:tc>
        <w:tc>
          <w:tcPr>
            <w:tcW w:w="2308" w:type="dxa"/>
          </w:tcPr>
          <w:p>
            <w:pPr>
              <w:pStyle w:val="TableParagraph"/>
              <w:spacing w:before="101"/>
              <w:ind w:left="100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12. Verifica as notícias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diferentes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ângulos</w:t>
            </w:r>
          </w:p>
        </w:tc>
      </w:tr>
      <w:tr>
        <w:trPr>
          <w:trHeight w:val="2410" w:hRule="atLeast"/>
        </w:trPr>
        <w:tc>
          <w:tcPr>
            <w:tcW w:w="2305" w:type="dxa"/>
          </w:tcPr>
          <w:p>
            <w:pPr>
              <w:pStyle w:val="TableParagraph"/>
              <w:spacing w:before="101"/>
              <w:ind w:left="99" w:right="669"/>
              <w:rPr>
                <w:b/>
                <w:sz w:val="20"/>
              </w:rPr>
            </w:pPr>
            <w:r>
              <w:rPr>
                <w:b/>
                <w:sz w:val="20"/>
              </w:rPr>
              <w:t>13. Pratica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regularmente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desportivas (ou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similares)</w:t>
            </w:r>
          </w:p>
        </w:tc>
        <w:tc>
          <w:tcPr>
            <w:tcW w:w="2307" w:type="dxa"/>
          </w:tcPr>
          <w:p>
            <w:pPr>
              <w:pStyle w:val="TableParagraph"/>
              <w:spacing w:before="101"/>
              <w:ind w:left="101" w:right="492"/>
              <w:rPr>
                <w:b/>
                <w:sz w:val="20"/>
              </w:rPr>
            </w:pPr>
            <w:r>
              <w:rPr>
                <w:b/>
                <w:sz w:val="20"/>
              </w:rPr>
              <w:t>14. Publica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regularmente </w:t>
            </w:r>
            <w:r>
              <w:rPr>
                <w:b/>
                <w:sz w:val="20"/>
              </w:rPr>
              <w:t>nas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redes sociais</w:t>
            </w:r>
          </w:p>
        </w:tc>
        <w:tc>
          <w:tcPr>
            <w:tcW w:w="2305" w:type="dxa"/>
          </w:tcPr>
          <w:p>
            <w:pPr>
              <w:pStyle w:val="TableParagraph"/>
              <w:spacing w:before="101"/>
              <w:ind w:left="98" w:right="541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Compra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um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agricultor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local</w:t>
            </w:r>
          </w:p>
        </w:tc>
        <w:tc>
          <w:tcPr>
            <w:tcW w:w="2308" w:type="dxa"/>
          </w:tcPr>
          <w:p>
            <w:pPr>
              <w:pStyle w:val="TableParagraph"/>
              <w:spacing w:before="101"/>
              <w:ind w:left="100" w:right="6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16. "Estávamos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melhor quando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estávamos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pior"</w:t>
            </w:r>
          </w:p>
        </w:tc>
      </w:tr>
    </w:tbl>
    <w:sectPr>
      <w:pgSz w:w="11910" w:h="16840"/>
      <w:pgMar w:header="511" w:footer="576" w:top="1660" w:bottom="760" w:left="14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190.3pt;height:15.25pt;mso-position-horizontal-relative:page;mso-position-vertical-relative:page;z-index:-1584640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Alterações</w:t>
                </w:r>
                <w:r>
                  <w:rPr>
                    <w:color w:val="095B60"/>
                    <w:spacing w:val="-2"/>
                  </w:rPr>
                  <w:t> </w:t>
                </w:r>
                <w:r>
                  <w:rPr>
                    <w:color w:val="095B60"/>
                  </w:rPr>
                  <w:t>Climáticas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e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Literacia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Ambiental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8458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854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83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555" w:hanging="360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2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2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5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1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Segoe UI" w:hAnsi="Segoe UI" w:eastAsia="Segoe UI" w:cs="Segoe U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Segoe UI" w:hAnsi="Segoe UI" w:eastAsia="Segoe UI" w:cs="Segoe UI"/>
        <w:i/>
        <w:i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60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2024-03-26T12:43:07Z</dcterms:created>
  <dcterms:modified xsi:type="dcterms:W3CDTF">2024-03-26T12:43:07Z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2024-03-26T00:00:00Z</vt:filetime>
  </property>
</Properties>
</file>