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10" w:rsidRDefault="00496C05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1661160</wp:posOffset>
                </wp:positionV>
                <wp:extent cx="5653405" cy="40894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408940"/>
                        </a:xfrm>
                        <a:custGeom>
                          <a:avLst/>
                          <a:gdLst>
                            <a:gd name="T0" fmla="+- 0 10463 1560"/>
                            <a:gd name="T1" fmla="*/ T0 w 8903"/>
                            <a:gd name="T2" fmla="+- 0 2616 2616"/>
                            <a:gd name="T3" fmla="*/ 2616 h 644"/>
                            <a:gd name="T4" fmla="+- 0 1570 1560"/>
                            <a:gd name="T5" fmla="*/ T4 w 8903"/>
                            <a:gd name="T6" fmla="+- 0 2616 2616"/>
                            <a:gd name="T7" fmla="*/ 2616 h 644"/>
                            <a:gd name="T8" fmla="+- 0 1560 1560"/>
                            <a:gd name="T9" fmla="*/ T8 w 8903"/>
                            <a:gd name="T10" fmla="+- 0 2616 2616"/>
                            <a:gd name="T11" fmla="*/ 2616 h 644"/>
                            <a:gd name="T12" fmla="+- 0 1560 1560"/>
                            <a:gd name="T13" fmla="*/ T12 w 8903"/>
                            <a:gd name="T14" fmla="+- 0 2626 2616"/>
                            <a:gd name="T15" fmla="*/ 2626 h 644"/>
                            <a:gd name="T16" fmla="+- 0 1560 1560"/>
                            <a:gd name="T17" fmla="*/ T16 w 8903"/>
                            <a:gd name="T18" fmla="+- 0 2727 2616"/>
                            <a:gd name="T19" fmla="*/ 2727 h 644"/>
                            <a:gd name="T20" fmla="+- 0 1560 1560"/>
                            <a:gd name="T21" fmla="*/ T20 w 8903"/>
                            <a:gd name="T22" fmla="+- 0 3260 2616"/>
                            <a:gd name="T23" fmla="*/ 3260 h 644"/>
                            <a:gd name="T24" fmla="+- 0 1570 1560"/>
                            <a:gd name="T25" fmla="*/ T24 w 8903"/>
                            <a:gd name="T26" fmla="+- 0 3260 2616"/>
                            <a:gd name="T27" fmla="*/ 3260 h 644"/>
                            <a:gd name="T28" fmla="+- 0 10463 1560"/>
                            <a:gd name="T29" fmla="*/ T28 w 8903"/>
                            <a:gd name="T30" fmla="+- 0 3260 2616"/>
                            <a:gd name="T31" fmla="*/ 3260 h 644"/>
                            <a:gd name="T32" fmla="+- 0 10463 1560"/>
                            <a:gd name="T33" fmla="*/ T32 w 8903"/>
                            <a:gd name="T34" fmla="+- 0 2626 2616"/>
                            <a:gd name="T35" fmla="*/ 2626 h 644"/>
                            <a:gd name="T36" fmla="+- 0 10463 1560"/>
                            <a:gd name="T37" fmla="*/ T36 w 8903"/>
                            <a:gd name="T38" fmla="+- 0 2616 2616"/>
                            <a:gd name="T39" fmla="*/ 2616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03" h="644">
                              <a:moveTo>
                                <a:pt x="890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1"/>
                              </a:lnTo>
                              <a:lnTo>
                                <a:pt x="0" y="644"/>
                              </a:lnTo>
                              <a:lnTo>
                                <a:pt x="10" y="644"/>
                              </a:lnTo>
                              <a:lnTo>
                                <a:pt x="8903" y="644"/>
                              </a:lnTo>
                              <a:lnTo>
                                <a:pt x="8903" y="10"/>
                              </a:lnTo>
                              <a:lnTo>
                                <a:pt x="8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5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5A54" id="Freeform 2" o:spid="_x0000_s1026" style="position:absolute;margin-left:78pt;margin-top:130.8pt;width:445.15pt;height:32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03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" path="m8903,l10,,,,,10,,111,,644r10,l8903,644r,-634l8903,xe" fillcolor="#0a5f67" stroked="f">
                <v:path arrowok="t" o:connecttype="custom" o:connectlocs="5653405,1661160;6350,1661160;0,1661160;0,1667510;0,1731645;0,2070100;6350,2070100;5653405,2070100;5653405,1667510;5653405,1661160" o:connectangles="0,0,0,0,0,0,0,0,0,0"/>
                <w10:wrap anchorx="page" anchory="page"/>
              </v:shape>
            </w:pict>
          </mc:Fallback>
        </mc:AlternateContent>
      </w:r>
    </w:p>
    <w:p w:rsidR="005A1510" w:rsidRDefault="005A1510">
      <w:pPr>
        <w:pStyle w:val="Textoindependiente"/>
        <w:rPr>
          <w:rFonts w:ascii="Times New Roman"/>
        </w:rPr>
      </w:pPr>
    </w:p>
    <w:p w:rsidR="005A1510" w:rsidRDefault="00496C05">
      <w:pPr>
        <w:pStyle w:val="Ttulo"/>
      </w:pPr>
      <w:r>
        <w:rPr>
          <w:color w:val="13B3C0"/>
          <w:w w:val="105"/>
        </w:rPr>
        <w:t xml:space="preserve">8. </w:t>
      </w:r>
      <w:r>
        <w:rPr>
          <w:color w:val="13B3C0"/>
          <w:spacing w:val="6"/>
          <w:w w:val="105"/>
        </w:rPr>
        <w:t xml:space="preserve"> </w:t>
      </w:r>
      <w:r>
        <w:rPr>
          <w:color w:val="13B3C0"/>
          <w:w w:val="105"/>
        </w:rPr>
        <w:t>Παράρτημα</w:t>
      </w:r>
    </w:p>
    <w:p w:rsidR="005A1510" w:rsidRDefault="005A1510">
      <w:pPr>
        <w:pStyle w:val="Textoindependiente"/>
        <w:rPr>
          <w:rFonts w:ascii="Roboto"/>
          <w:b/>
        </w:rPr>
      </w:pPr>
    </w:p>
    <w:p w:rsidR="005A1510" w:rsidRDefault="005A1510">
      <w:pPr>
        <w:pStyle w:val="Textoindependiente"/>
        <w:rPr>
          <w:rFonts w:ascii="Roboto"/>
          <w:b/>
        </w:rPr>
      </w:pPr>
    </w:p>
    <w:p w:rsidR="005A1510" w:rsidRDefault="005A1510">
      <w:pPr>
        <w:pStyle w:val="Textoindependiente"/>
        <w:spacing w:before="11"/>
        <w:rPr>
          <w:rFonts w:ascii="Roboto"/>
          <w:b/>
          <w:sz w:val="22"/>
        </w:rPr>
      </w:pPr>
    </w:p>
    <w:p w:rsidR="005A1510" w:rsidRDefault="00496C05">
      <w:pPr>
        <w:spacing w:before="127"/>
        <w:ind w:left="100"/>
        <w:rPr>
          <w:rFonts w:ascii="Roboto" w:hAnsi="Roboto"/>
          <w:b/>
        </w:rPr>
      </w:pPr>
      <w:r>
        <w:rPr>
          <w:rFonts w:ascii="Roboto" w:hAnsi="Roboto"/>
          <w:b/>
          <w:w w:val="105"/>
        </w:rPr>
        <w:t>Δραστηριότητα</w:t>
      </w:r>
      <w:r>
        <w:rPr>
          <w:rFonts w:ascii="Roboto" w:hAnsi="Roboto"/>
          <w:b/>
          <w:spacing w:val="18"/>
          <w:w w:val="105"/>
        </w:rPr>
        <w:t xml:space="preserve"> </w:t>
      </w:r>
      <w:r>
        <w:rPr>
          <w:rFonts w:ascii="Roboto" w:hAnsi="Roboto"/>
          <w:b/>
          <w:w w:val="105"/>
        </w:rPr>
        <w:t>1</w:t>
      </w:r>
    </w:p>
    <w:p w:rsidR="005A1510" w:rsidRDefault="005A1510">
      <w:pPr>
        <w:pStyle w:val="Textoindependiente"/>
        <w:rPr>
          <w:rFonts w:ascii="Roboto"/>
          <w:b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5A1510">
        <w:trPr>
          <w:trHeight w:val="1120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6" w:line="326" w:lineRule="auto"/>
              <w:ind w:left="115" w:right="109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Ονομασία της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pacing w:val="-1"/>
                <w:w w:val="110"/>
              </w:rPr>
              <w:t>δραστηριότητας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spacing w:before="126"/>
              <w:ind w:left="114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spacing w:val="-1"/>
                <w:w w:val="110"/>
              </w:rPr>
              <w:t>Διαγενεακό</w:t>
            </w:r>
            <w:r>
              <w:rPr>
                <w:rFonts w:ascii="Roboto" w:hAnsi="Roboto"/>
                <w:b/>
                <w:spacing w:val="-11"/>
                <w:w w:val="110"/>
              </w:rPr>
              <w:t xml:space="preserve"> </w:t>
            </w:r>
            <w:r>
              <w:rPr>
                <w:rFonts w:ascii="Roboto" w:hAnsi="Roboto"/>
                <w:b/>
                <w:w w:val="110"/>
              </w:rPr>
              <w:t>περιβαλλοντικό</w:t>
            </w:r>
            <w:r>
              <w:rPr>
                <w:rFonts w:ascii="Roboto" w:hAnsi="Roboto"/>
                <w:b/>
                <w:spacing w:val="-13"/>
                <w:w w:val="110"/>
              </w:rPr>
              <w:t xml:space="preserve"> </w:t>
            </w:r>
            <w:r>
              <w:rPr>
                <w:rFonts w:ascii="Roboto" w:hAnsi="Roboto"/>
                <w:b/>
                <w:w w:val="110"/>
              </w:rPr>
              <w:t>εργαστήριο</w:t>
            </w:r>
          </w:p>
        </w:tc>
      </w:tr>
      <w:tr w:rsidR="005A1510">
        <w:trPr>
          <w:trHeight w:val="1478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6" w:line="328" w:lineRule="auto"/>
              <w:ind w:left="115" w:right="39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spacing w:val="-1"/>
                <w:w w:val="110"/>
              </w:rPr>
              <w:t>Καλυπτόμενο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θέμα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94"/>
              <w:ind w:hanging="361"/>
            </w:pPr>
            <w:r>
              <w:rPr>
                <w:w w:val="90"/>
              </w:rPr>
              <w:t>Διαγενεακή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συνεργασία</w:t>
            </w:r>
          </w:p>
          <w:p w:rsidR="005A1510" w:rsidRDefault="00496C05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23" w:line="254" w:lineRule="auto"/>
              <w:ind w:right="531"/>
            </w:pPr>
            <w:r>
              <w:rPr>
                <w:w w:val="90"/>
              </w:rPr>
              <w:t>Περιβαλλοντική</w:t>
            </w:r>
            <w:r>
              <w:rPr>
                <w:spacing w:val="39"/>
                <w:w w:val="90"/>
              </w:rPr>
              <w:t xml:space="preserve"> </w:t>
            </w:r>
            <w:r>
              <w:rPr>
                <w:w w:val="90"/>
              </w:rPr>
              <w:t>δέσμευση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w w:val="90"/>
              </w:rPr>
              <w:t>μέσω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διαφορετικών</w:t>
            </w:r>
            <w:r>
              <w:rPr>
                <w:spacing w:val="-60"/>
                <w:w w:val="90"/>
              </w:rPr>
              <w:t xml:space="preserve"> </w:t>
            </w:r>
            <w:r>
              <w:t>ηλικιακών</w:t>
            </w:r>
            <w:r>
              <w:rPr>
                <w:spacing w:val="-16"/>
              </w:rPr>
              <w:t xml:space="preserve"> </w:t>
            </w:r>
            <w:r>
              <w:t>ομάδων</w:t>
            </w:r>
          </w:p>
        </w:tc>
      </w:tr>
      <w:tr w:rsidR="005A1510">
        <w:trPr>
          <w:trHeight w:val="2558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6" w:line="326" w:lineRule="auto"/>
              <w:ind w:left="115" w:right="288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Μαθησιακά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pacing w:val="-2"/>
                <w:w w:val="110"/>
              </w:rPr>
              <w:t>αποτελέσματα</w:t>
            </w:r>
          </w:p>
          <w:p w:rsidR="005A1510" w:rsidRDefault="00496C05">
            <w:pPr>
              <w:pStyle w:val="TableParagraph"/>
              <w:spacing w:before="2" w:line="326" w:lineRule="auto"/>
              <w:ind w:left="115" w:right="109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και ικανότητες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που</w:t>
            </w:r>
            <w:r>
              <w:rPr>
                <w:rFonts w:ascii="Roboto" w:hAnsi="Roboto"/>
                <w:b/>
                <w:color w:val="FFFFFF"/>
                <w:spacing w:val="3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μπορούν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αποκτηθούν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94" w:line="254" w:lineRule="auto"/>
              <w:ind w:right="1096"/>
            </w:pPr>
            <w:r>
              <w:rPr>
                <w:w w:val="90"/>
              </w:rPr>
              <w:t>Μαθαίνω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τρόπους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συνεργασίας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με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άτομα</w:t>
            </w:r>
            <w:r>
              <w:rPr>
                <w:spacing w:val="-60"/>
                <w:w w:val="90"/>
              </w:rPr>
              <w:t xml:space="preserve"> </w:t>
            </w:r>
            <w:r>
              <w:rPr>
                <w:w w:val="95"/>
              </w:rPr>
              <w:t>διαφορετικών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ηλικιών.</w:t>
            </w:r>
          </w:p>
          <w:p w:rsidR="005A1510" w:rsidRDefault="00496C05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4" w:line="254" w:lineRule="auto"/>
              <w:ind w:right="197"/>
            </w:pPr>
            <w:r>
              <w:rPr>
                <w:w w:val="90"/>
              </w:rPr>
              <w:t>Μαθαίνοντας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τη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σημασία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της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συνεργασίας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μεταξύ</w:t>
            </w:r>
            <w:r>
              <w:rPr>
                <w:spacing w:val="-60"/>
                <w:w w:val="90"/>
              </w:rPr>
              <w:t xml:space="preserve"> </w:t>
            </w:r>
            <w:r>
              <w:t>των</w:t>
            </w:r>
            <w:r>
              <w:rPr>
                <w:spacing w:val="-15"/>
              </w:rPr>
              <w:t xml:space="preserve"> </w:t>
            </w:r>
            <w:r>
              <w:t>γενεών.</w:t>
            </w:r>
          </w:p>
          <w:p w:rsidR="005A1510" w:rsidRDefault="00496C05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line="254" w:lineRule="auto"/>
              <w:ind w:right="506"/>
            </w:pPr>
            <w:r>
              <w:rPr>
                <w:w w:val="90"/>
              </w:rPr>
              <w:t>Ανάπτυξη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δεξιοτήτων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και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τρόπων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συνεργασίας</w:t>
            </w:r>
            <w:r>
              <w:rPr>
                <w:spacing w:val="-59"/>
                <w:w w:val="90"/>
              </w:rPr>
              <w:t xml:space="preserve"> </w:t>
            </w:r>
            <w:r>
              <w:rPr>
                <w:w w:val="90"/>
              </w:rPr>
              <w:t>μεταξύ διαφορετικών ηλικιακών ομάδων.</w:t>
            </w:r>
          </w:p>
        </w:tc>
      </w:tr>
      <w:tr w:rsidR="005A1510">
        <w:trPr>
          <w:trHeight w:val="760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7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Διάρκεια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spacing w:before="95"/>
              <w:ind w:left="114"/>
            </w:pPr>
            <w:r>
              <w:rPr>
                <w:w w:val="90"/>
              </w:rPr>
              <w:t>3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ώρες</w:t>
            </w:r>
          </w:p>
        </w:tc>
      </w:tr>
      <w:tr w:rsidR="005A1510">
        <w:trPr>
          <w:trHeight w:val="1118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4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05"/>
              </w:rPr>
              <w:t>Είδος</w:t>
            </w:r>
            <w:r>
              <w:rPr>
                <w:rFonts w:ascii="Roboto" w:hAnsi="Roboto"/>
                <w:b/>
                <w:color w:val="FFFFFF"/>
                <w:spacing w:val="9"/>
                <w:w w:val="105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05"/>
              </w:rPr>
              <w:t>μεθόδου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92"/>
              <w:ind w:hanging="361"/>
            </w:pPr>
            <w:r>
              <w:rPr>
                <w:w w:val="90"/>
              </w:rPr>
              <w:t>Μη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τυπική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εκπαίδευση</w:t>
            </w:r>
          </w:p>
          <w:p w:rsidR="005A1510" w:rsidRDefault="00496C05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22"/>
              <w:ind w:hanging="361"/>
            </w:pPr>
            <w:r>
              <w:rPr>
                <w:w w:val="90"/>
              </w:rPr>
              <w:t>Διαδραστικό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εργαστήριο</w:t>
            </w:r>
          </w:p>
        </w:tc>
      </w:tr>
      <w:tr w:rsidR="005A1510">
        <w:trPr>
          <w:trHeight w:val="1998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6" w:line="326" w:lineRule="auto"/>
              <w:ind w:left="115" w:right="436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Απαιτούμενα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5"/>
              </w:rPr>
              <w:t>υλικά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before="94" w:line="319" w:lineRule="exact"/>
              <w:ind w:hanging="361"/>
            </w:pPr>
            <w:r>
              <w:t>Παρουσίαση</w:t>
            </w:r>
          </w:p>
          <w:p w:rsidR="005A1510" w:rsidRDefault="00496C05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  <w:tab w:val="left" w:pos="3011"/>
                <w:tab w:val="left" w:pos="4775"/>
                <w:tab w:val="left" w:pos="5211"/>
              </w:tabs>
              <w:spacing w:before="10" w:line="211" w:lineRule="auto"/>
              <w:ind w:right="102"/>
            </w:pPr>
            <w:r>
              <w:rPr>
                <w:spacing w:val="-1"/>
              </w:rPr>
              <w:t>Βιντεοπροβολέας</w:t>
            </w:r>
            <w:r>
              <w:rPr>
                <w:spacing w:val="-1"/>
              </w:rPr>
              <w:tab/>
            </w:r>
            <w:r>
              <w:rPr>
                <w:w w:val="95"/>
              </w:rPr>
              <w:t>(προαιρετικά)</w:t>
            </w:r>
            <w:r>
              <w:rPr>
                <w:w w:val="95"/>
              </w:rPr>
              <w:tab/>
            </w:r>
            <w:r>
              <w:t>/</w:t>
            </w:r>
            <w:r>
              <w:tab/>
            </w:r>
            <w:r>
              <w:rPr>
                <w:spacing w:val="-3"/>
                <w:w w:val="95"/>
              </w:rPr>
              <w:t>φορητός</w:t>
            </w:r>
            <w:r>
              <w:rPr>
                <w:spacing w:val="-64"/>
                <w:w w:val="95"/>
              </w:rPr>
              <w:t xml:space="preserve"> </w:t>
            </w:r>
            <w:r>
              <w:t>υπολογιστής</w:t>
            </w:r>
          </w:p>
          <w:p w:rsidR="005A1510" w:rsidRDefault="00496C05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  <w:tab w:val="left" w:pos="1833"/>
                <w:tab w:val="left" w:pos="2838"/>
                <w:tab w:val="left" w:pos="3838"/>
                <w:tab w:val="left" w:pos="5090"/>
                <w:tab w:val="left" w:pos="5630"/>
              </w:tabs>
              <w:spacing w:line="213" w:lineRule="auto"/>
              <w:ind w:right="103"/>
            </w:pPr>
            <w:r>
              <w:t>Στυλό/</w:t>
            </w:r>
            <w:r>
              <w:tab/>
              <w:t>στυλό/</w:t>
            </w:r>
            <w:r>
              <w:tab/>
              <w:t>χαρτιά</w:t>
            </w:r>
            <w:r>
              <w:tab/>
              <w:t>(ανάλογα</w:t>
            </w:r>
            <w:r>
              <w:tab/>
              <w:t>με</w:t>
            </w:r>
            <w:r>
              <w:tab/>
            </w:r>
            <w:r>
              <w:rPr>
                <w:spacing w:val="-4"/>
                <w:w w:val="95"/>
              </w:rPr>
              <w:t>τους</w:t>
            </w:r>
            <w:r>
              <w:rPr>
                <w:spacing w:val="-64"/>
                <w:w w:val="95"/>
              </w:rPr>
              <w:t xml:space="preserve"> </w:t>
            </w:r>
            <w:r>
              <w:t>συμμετέχοντες)</w:t>
            </w:r>
          </w:p>
        </w:tc>
      </w:tr>
      <w:tr w:rsidR="005A1510">
        <w:trPr>
          <w:trHeight w:val="2296"/>
        </w:trPr>
        <w:tc>
          <w:tcPr>
            <w:tcW w:w="2057" w:type="dxa"/>
            <w:shd w:val="clear" w:color="auto" w:fill="62DB82"/>
          </w:tcPr>
          <w:p w:rsidR="005A1510" w:rsidRDefault="00496C05">
            <w:pPr>
              <w:pStyle w:val="TableParagraph"/>
              <w:spacing w:before="127" w:line="326" w:lineRule="auto"/>
              <w:ind w:left="115" w:right="537"/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Περιβάλλον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μάθησης και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0"/>
              </w:rPr>
              <w:t>περιγραφή</w:t>
            </w:r>
          </w:p>
          <w:p w:rsidR="005A1510" w:rsidRDefault="00496C05">
            <w:pPr>
              <w:pStyle w:val="TableParagraph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δραστηριότητας</w:t>
            </w: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spacing w:before="119" w:line="213" w:lineRule="auto"/>
              <w:ind w:right="101" w:hanging="360"/>
              <w:jc w:val="both"/>
            </w:pPr>
            <w:r>
              <w:rPr>
                <w:w w:val="90"/>
              </w:rPr>
              <w:t>1.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Ο συντονιστής θα παρουσιάσει ή θα συζητήσει ένα</w:t>
            </w:r>
            <w:r>
              <w:rPr>
                <w:spacing w:val="-60"/>
                <w:w w:val="90"/>
              </w:rPr>
              <w:t xml:space="preserve"> </w:t>
            </w:r>
            <w:r>
              <w:rPr>
                <w:w w:val="95"/>
              </w:rPr>
              <w:t>συγκεκριμένο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περιβαλλοντικό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θέμα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ή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ζήτημα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που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αφορά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την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κοινότητα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(π.χ.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κλιματική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αλλαγή,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βιοποικιλότητα, πλαστική ρύπανση κ.λπ.). [Χρήση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πολυμέσων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και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οπτικών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βοηθημάτων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για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την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εμπλοκή των συμμετεχόντων (ντ</w:t>
            </w:r>
            <w:r>
              <w:rPr>
                <w:w w:val="95"/>
              </w:rPr>
              <w:t>οκιμαντέρ: "Πριν</w:t>
            </w:r>
            <w:r>
              <w:rPr>
                <w:spacing w:val="1"/>
                <w:w w:val="95"/>
              </w:rPr>
              <w:t xml:space="preserve"> </w:t>
            </w:r>
            <w:r>
              <w:t>το</w:t>
            </w:r>
            <w:r>
              <w:rPr>
                <w:spacing w:val="45"/>
              </w:rPr>
              <w:t xml:space="preserve"> </w:t>
            </w:r>
            <w:r>
              <w:t>φαγητό",</w:t>
            </w:r>
            <w:r>
              <w:rPr>
                <w:spacing w:val="44"/>
              </w:rPr>
              <w:t xml:space="preserve"> </w:t>
            </w:r>
            <w:r>
              <w:t>"Μια</w:t>
            </w:r>
            <w:r>
              <w:rPr>
                <w:spacing w:val="43"/>
              </w:rPr>
              <w:t xml:space="preserve"> </w:t>
            </w:r>
            <w:r>
              <w:t>άβολη</w:t>
            </w:r>
            <w:r>
              <w:rPr>
                <w:spacing w:val="45"/>
              </w:rPr>
              <w:t xml:space="preserve"> </w:t>
            </w:r>
            <w:r>
              <w:t>αλήθεια",</w:t>
            </w:r>
            <w:r>
              <w:rPr>
                <w:spacing w:val="44"/>
              </w:rPr>
              <w:t xml:space="preserve"> </w:t>
            </w:r>
            <w:r>
              <w:t>ή</w:t>
            </w:r>
          </w:p>
        </w:tc>
      </w:tr>
    </w:tbl>
    <w:p w:rsidR="005A1510" w:rsidRDefault="005A1510">
      <w:pPr>
        <w:spacing w:line="213" w:lineRule="auto"/>
        <w:jc w:val="both"/>
        <w:sectPr w:rsidR="005A1510">
          <w:headerReference w:type="default" r:id="rId7"/>
          <w:footerReference w:type="default" r:id="rId8"/>
          <w:type w:val="continuous"/>
          <w:pgSz w:w="11910" w:h="16840"/>
          <w:pgMar w:top="1660" w:right="1680" w:bottom="820" w:left="1460" w:header="511" w:footer="625" w:gutter="0"/>
          <w:pgNumType w:start="12"/>
          <w:cols w:space="720"/>
        </w:sectPr>
      </w:pPr>
    </w:p>
    <w:p w:rsidR="005A1510" w:rsidRDefault="005A1510">
      <w:pPr>
        <w:pStyle w:val="Textoindependiente"/>
        <w:rPr>
          <w:rFonts w:ascii="Roboto"/>
          <w:b/>
        </w:rPr>
      </w:pPr>
    </w:p>
    <w:p w:rsidR="005A1510" w:rsidRDefault="005A1510">
      <w:pPr>
        <w:pStyle w:val="Textoindependiente"/>
        <w:spacing w:before="8" w:after="1"/>
        <w:rPr>
          <w:rFonts w:ascii="Roboto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5A1510">
        <w:trPr>
          <w:trHeight w:val="12788"/>
        </w:trPr>
        <w:tc>
          <w:tcPr>
            <w:tcW w:w="2057" w:type="dxa"/>
            <w:shd w:val="clear" w:color="auto" w:fill="62DB82"/>
          </w:tcPr>
          <w:p w:rsidR="005A1510" w:rsidRDefault="005A15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spacing w:before="121" w:line="213" w:lineRule="auto"/>
              <w:ind w:right="98"/>
              <w:jc w:val="both"/>
            </w:pPr>
            <w:r>
              <w:rPr>
                <w:w w:val="95"/>
              </w:rPr>
              <w:t>χρησιμοποιήστε σχετικά podcasts). Ενθαρρύνετε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ερωτήσεις και συζητήσεις καθ' όλη τη διάρκεια της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παρουσίασης].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(max.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40')</w:t>
            </w:r>
          </w:p>
          <w:p w:rsidR="005A1510" w:rsidRDefault="005A1510">
            <w:pPr>
              <w:pStyle w:val="TableParagraph"/>
              <w:spacing w:before="7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99"/>
              <w:jc w:val="both"/>
            </w:pPr>
            <w:r>
              <w:rPr>
                <w:w w:val="95"/>
              </w:rPr>
              <w:t>Είναι προτιμότερο οι ομάδες να είναι μικτές σε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διαφορετικές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ηλικίες,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ώστε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να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είναι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δυνατή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η</w:t>
            </w:r>
            <w:r>
              <w:rPr>
                <w:spacing w:val="-64"/>
                <w:w w:val="95"/>
              </w:rPr>
              <w:t xml:space="preserve"> </w:t>
            </w:r>
            <w:r>
              <w:t>συνεργασία</w:t>
            </w:r>
            <w:r>
              <w:rPr>
                <w:spacing w:val="1"/>
              </w:rPr>
              <w:t xml:space="preserve"> </w:t>
            </w:r>
            <w:r>
              <w:t>μεταξύ</w:t>
            </w:r>
            <w:r>
              <w:rPr>
                <w:spacing w:val="1"/>
              </w:rPr>
              <w:t xml:space="preserve"> </w:t>
            </w:r>
            <w:r>
              <w:t>ατόμων</w:t>
            </w:r>
            <w:r>
              <w:rPr>
                <w:spacing w:val="1"/>
              </w:rPr>
              <w:t xml:space="preserve"> </w:t>
            </w:r>
            <w:r>
              <w:t>διαφορετικών</w:t>
            </w:r>
            <w:r>
              <w:rPr>
                <w:spacing w:val="1"/>
              </w:rPr>
              <w:t xml:space="preserve"> </w:t>
            </w:r>
            <w:r>
              <w:t>ηλικιακών</w:t>
            </w:r>
            <w:r>
              <w:rPr>
                <w:spacing w:val="1"/>
              </w:rPr>
              <w:t xml:space="preserve"> </w:t>
            </w:r>
            <w:r>
              <w:t>ομάδων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η</w:t>
            </w:r>
            <w:r>
              <w:rPr>
                <w:spacing w:val="1"/>
              </w:rPr>
              <w:t xml:space="preserve"> </w:t>
            </w:r>
            <w:r>
              <w:t>ανταλλαγή</w:t>
            </w:r>
            <w:r>
              <w:rPr>
                <w:spacing w:val="1"/>
              </w:rPr>
              <w:t xml:space="preserve"> </w:t>
            </w:r>
            <w:r>
              <w:t>ιδεών.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(ανάμειξη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των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γενεών,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αν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είναι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δυνατόν).</w:t>
            </w:r>
          </w:p>
          <w:p w:rsidR="005A1510" w:rsidRDefault="005A1510">
            <w:pPr>
              <w:pStyle w:val="TableParagraph"/>
              <w:spacing w:before="5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0"/>
              <w:jc w:val="both"/>
            </w:pPr>
            <w:r>
              <w:rPr>
                <w:spacing w:val="-1"/>
              </w:rPr>
              <w:t xml:space="preserve">Ο συντονιστής θα αναθέσει σε κάθε </w:t>
            </w:r>
            <w:r>
              <w:t>ομάδα να</w:t>
            </w:r>
            <w:r>
              <w:rPr>
                <w:spacing w:val="1"/>
              </w:rPr>
              <w:t xml:space="preserve"> </w:t>
            </w:r>
            <w:r>
              <w:t>συζητήσει</w:t>
            </w:r>
            <w:r>
              <w:rPr>
                <w:spacing w:val="1"/>
              </w:rPr>
              <w:t xml:space="preserve"> </w:t>
            </w:r>
            <w:r>
              <w:t>μια</w:t>
            </w:r>
            <w:r>
              <w:rPr>
                <w:spacing w:val="1"/>
              </w:rPr>
              <w:t xml:space="preserve"> </w:t>
            </w:r>
            <w:r>
              <w:t>συγκεκριμένη</w:t>
            </w:r>
            <w:r>
              <w:rPr>
                <w:spacing w:val="1"/>
              </w:rPr>
              <w:t xml:space="preserve"> </w:t>
            </w:r>
            <w:r>
              <w:t>πτυχή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-67"/>
              </w:rPr>
              <w:t xml:space="preserve"> </w:t>
            </w:r>
            <w:r>
              <w:rPr>
                <w:w w:val="90"/>
              </w:rPr>
              <w:t>περιβαλλοντικού ζητήματος. Για παράδειγμα, μια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>ομάδα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μπορεί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να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επικεντρωθεί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σε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τοπικές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λύσεις,</w:t>
            </w:r>
            <w:r>
              <w:rPr>
                <w:spacing w:val="-64"/>
                <w:w w:val="95"/>
              </w:rPr>
              <w:t xml:space="preserve"> </w:t>
            </w:r>
            <w:r>
              <w:t>ενώ</w:t>
            </w:r>
            <w:r>
              <w:rPr>
                <w:spacing w:val="1"/>
              </w:rPr>
              <w:t xml:space="preserve"> </w:t>
            </w:r>
            <w:r>
              <w:t>μια</w:t>
            </w:r>
            <w:r>
              <w:rPr>
                <w:spacing w:val="1"/>
              </w:rPr>
              <w:t xml:space="preserve"> </w:t>
            </w:r>
            <w:r>
              <w:t>άλλη</w:t>
            </w:r>
            <w:r>
              <w:rPr>
                <w:spacing w:val="1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t>εξετάσει</w:t>
            </w:r>
            <w:r>
              <w:rPr>
                <w:spacing w:val="1"/>
              </w:rPr>
              <w:t xml:space="preserve"> </w:t>
            </w:r>
            <w:r>
              <w:t>τις</w:t>
            </w:r>
            <w:r>
              <w:rPr>
                <w:spacing w:val="1"/>
              </w:rPr>
              <w:t xml:space="preserve"> </w:t>
            </w:r>
            <w:r>
              <w:t>παγκόσμιες</w:t>
            </w:r>
            <w:r>
              <w:rPr>
                <w:spacing w:val="1"/>
              </w:rPr>
              <w:t xml:space="preserve"> </w:t>
            </w:r>
            <w:r>
              <w:t>επιπτώσεις.</w:t>
            </w:r>
          </w:p>
          <w:p w:rsidR="005A1510" w:rsidRDefault="005A1510">
            <w:pPr>
              <w:pStyle w:val="TableParagraph"/>
              <w:spacing w:before="5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2"/>
              <w:jc w:val="both"/>
            </w:pPr>
            <w:r>
              <w:t>Ο συντονιστής θα πρέπει να ενθαρρύνει τον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 xml:space="preserve">ανοιχτό </w:t>
            </w:r>
            <w:r>
              <w:rPr>
                <w:w w:val="95"/>
              </w:rPr>
              <w:t>διάλογο και την ανταλλαγή προσωπικών</w:t>
            </w:r>
            <w:r>
              <w:rPr>
                <w:spacing w:val="-65"/>
                <w:w w:val="95"/>
              </w:rPr>
              <w:t xml:space="preserve"> </w:t>
            </w:r>
            <w:r>
              <w:rPr>
                <w:w w:val="90"/>
              </w:rPr>
              <w:t>εμπειριών και γνώσεων μεταξύ των ομάδων. (max.</w:t>
            </w:r>
            <w:r>
              <w:rPr>
                <w:spacing w:val="1"/>
                <w:w w:val="90"/>
              </w:rPr>
              <w:t xml:space="preserve"> </w:t>
            </w:r>
            <w:r>
              <w:t>30')</w:t>
            </w:r>
          </w:p>
          <w:p w:rsidR="005A1510" w:rsidRDefault="005A1510">
            <w:pPr>
              <w:pStyle w:val="TableParagraph"/>
              <w:spacing w:before="8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1"/>
              <w:jc w:val="both"/>
            </w:pP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συνέχεια,</w:t>
            </w:r>
            <w:r>
              <w:rPr>
                <w:spacing w:val="1"/>
              </w:rPr>
              <w:t xml:space="preserve"> </w:t>
            </w:r>
            <w:r>
              <w:t>ο</w:t>
            </w:r>
            <w:r>
              <w:rPr>
                <w:spacing w:val="1"/>
              </w:rPr>
              <w:t xml:space="preserve"> </w:t>
            </w:r>
            <w:r>
              <w:t>συντονιστής</w:t>
            </w:r>
            <w:r>
              <w:rPr>
                <w:spacing w:val="1"/>
              </w:rPr>
              <w:t xml:space="preserve"> </w:t>
            </w:r>
            <w:r>
              <w:t>θα</w:t>
            </w:r>
            <w:r>
              <w:rPr>
                <w:spacing w:val="1"/>
              </w:rPr>
              <w:t xml:space="preserve"> </w:t>
            </w:r>
            <w:r>
              <w:t>πρέπει</w:t>
            </w:r>
            <w:r>
              <w:rPr>
                <w:spacing w:val="1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επανέλθει ως μεγάλη ομάδα και να καλέσει κάθε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μικρή ομάδα να μοιραστεί τα βασικά σημεία των</w:t>
            </w:r>
            <w:r>
              <w:rPr>
                <w:spacing w:val="-64"/>
                <w:w w:val="95"/>
              </w:rPr>
              <w:t xml:space="preserve"> </w:t>
            </w:r>
            <w:r>
              <w:t>συζητήσεών</w:t>
            </w:r>
            <w:r>
              <w:rPr>
                <w:spacing w:val="-15"/>
              </w:rPr>
              <w:t xml:space="preserve"> </w:t>
            </w:r>
            <w:r>
              <w:t>της.</w:t>
            </w:r>
          </w:p>
          <w:p w:rsidR="005A1510" w:rsidRDefault="005A1510">
            <w:pPr>
              <w:pStyle w:val="TableParagraph"/>
              <w:spacing w:before="7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99"/>
              <w:jc w:val="both"/>
            </w:pPr>
            <w:r>
              <w:rPr>
                <w:w w:val="95"/>
              </w:rPr>
              <w:t>Ο εκπαιδευτής θα διευκολύνει μια συνεργατική</w:t>
            </w:r>
            <w:r>
              <w:rPr>
                <w:spacing w:val="1"/>
                <w:w w:val="95"/>
              </w:rPr>
              <w:t xml:space="preserve"> </w:t>
            </w:r>
            <w:r>
              <w:t>συνεδρία</w:t>
            </w:r>
            <w:r>
              <w:rPr>
                <w:spacing w:val="1"/>
              </w:rPr>
              <w:t xml:space="preserve"> </w:t>
            </w:r>
            <w:r>
              <w:t>σχεδιασμού</w:t>
            </w:r>
            <w:r>
              <w:rPr>
                <w:spacing w:val="1"/>
              </w:rPr>
              <w:t xml:space="preserve"> </w:t>
            </w:r>
            <w:r>
              <w:t>δράσης,</w:t>
            </w:r>
            <w:r>
              <w:rPr>
                <w:spacing w:val="1"/>
              </w:rPr>
              <w:t xml:space="preserve"> </w:t>
            </w:r>
            <w:r>
              <w:t>όπου</w:t>
            </w:r>
            <w:r>
              <w:rPr>
                <w:spacing w:val="1"/>
              </w:rPr>
              <w:t xml:space="preserve"> </w:t>
            </w:r>
            <w:r>
              <w:t>οι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συμμετέχοντες θα κάνουν καταιγισμό ιδεών για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συγκεκριμένα βήματα που μπορούν να λάβουν για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την αντιμετώπιση του περιβαλλοντικού ζητήματος</w:t>
            </w:r>
            <w:r>
              <w:rPr>
                <w:spacing w:val="1"/>
                <w:w w:val="90"/>
              </w:rPr>
              <w:t xml:space="preserve"> </w:t>
            </w:r>
            <w:r>
              <w:t>στην</w:t>
            </w:r>
            <w:r>
              <w:rPr>
                <w:spacing w:val="1"/>
              </w:rPr>
              <w:t xml:space="preserve"> </w:t>
            </w:r>
            <w:r>
              <w:t>κοινότητά</w:t>
            </w:r>
            <w:r>
              <w:rPr>
                <w:spacing w:val="1"/>
              </w:rPr>
              <w:t xml:space="preserve"> </w:t>
            </w:r>
            <w:r>
              <w:t>τους.</w:t>
            </w:r>
            <w:r>
              <w:rPr>
                <w:spacing w:val="1"/>
              </w:rPr>
              <w:t xml:space="preserve"> </w:t>
            </w:r>
            <w:r>
              <w:t>Ενθαρρύνετε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-67"/>
              </w:rPr>
              <w:t xml:space="preserve"> </w:t>
            </w:r>
            <w:r>
              <w:rPr>
                <w:w w:val="90"/>
              </w:rPr>
              <w:t>συμμετέχοντες όλων των ηλικιών να συνεισφέρουν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τις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ιδέες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τους.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(30')</w:t>
            </w:r>
          </w:p>
          <w:p w:rsidR="005A1510" w:rsidRDefault="005A1510">
            <w:pPr>
              <w:pStyle w:val="TableParagraph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1" w:line="213" w:lineRule="auto"/>
              <w:ind w:right="101"/>
              <w:jc w:val="both"/>
            </w:pPr>
            <w:r>
              <w:rPr>
                <w:w w:val="95"/>
              </w:rPr>
              <w:t>Είναι προτιμότερο να αντιστοιχίσετε άτομα από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διαφορετικές γενιές και να τα ενθαρρύνετε να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μοιραστούν</w:t>
            </w:r>
            <w:r>
              <w:rPr>
                <w:w w:val="95"/>
              </w:rPr>
              <w:t xml:space="preserve"> τους προσωπικούς τους στόχους, τα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0"/>
              </w:rPr>
              <w:t>ενδιαφέροντα και τις εμπειρίες τους σχετικά με τον</w:t>
            </w:r>
            <w:r>
              <w:rPr>
                <w:spacing w:val="-60"/>
                <w:w w:val="90"/>
              </w:rPr>
              <w:t xml:space="preserve"> </w:t>
            </w:r>
            <w:r>
              <w:t>περιβαλλοντικό</w:t>
            </w:r>
            <w:r>
              <w:rPr>
                <w:spacing w:val="1"/>
              </w:rPr>
              <w:t xml:space="preserve"> </w:t>
            </w:r>
            <w:r>
              <w:t>ακτιβισμό.</w:t>
            </w:r>
            <w:r>
              <w:rPr>
                <w:spacing w:val="1"/>
              </w:rPr>
              <w:t xml:space="preserve"> </w:t>
            </w:r>
            <w:r>
              <w:t>Οι</w:t>
            </w:r>
            <w:r>
              <w:rPr>
                <w:spacing w:val="1"/>
              </w:rPr>
              <w:t xml:space="preserve"> </w:t>
            </w:r>
            <w:r>
              <w:t>νεότεροι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συμμετέχοντες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μπορούν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να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ζητήσουν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συμβουλές,</w:t>
            </w:r>
          </w:p>
        </w:tc>
      </w:tr>
    </w:tbl>
    <w:p w:rsidR="005A1510" w:rsidRDefault="005A1510">
      <w:pPr>
        <w:spacing w:line="213" w:lineRule="auto"/>
        <w:jc w:val="both"/>
        <w:sectPr w:rsidR="005A1510">
          <w:pgSz w:w="11910" w:h="16840"/>
          <w:pgMar w:top="1660" w:right="1680" w:bottom="1060" w:left="1460" w:header="511" w:footer="625" w:gutter="0"/>
          <w:cols w:space="720"/>
        </w:sectPr>
      </w:pPr>
    </w:p>
    <w:p w:rsidR="005A1510" w:rsidRDefault="005A1510">
      <w:pPr>
        <w:pStyle w:val="Textoindependiente"/>
        <w:rPr>
          <w:rFonts w:ascii="Roboto"/>
          <w:b/>
        </w:rPr>
      </w:pPr>
    </w:p>
    <w:p w:rsidR="005A1510" w:rsidRDefault="005A1510">
      <w:pPr>
        <w:pStyle w:val="Textoindependiente"/>
        <w:spacing w:before="8" w:after="1"/>
        <w:rPr>
          <w:rFonts w:ascii="Roboto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5A1510">
        <w:trPr>
          <w:trHeight w:val="4097"/>
        </w:trPr>
        <w:tc>
          <w:tcPr>
            <w:tcW w:w="2057" w:type="dxa"/>
            <w:shd w:val="clear" w:color="auto" w:fill="62DB82"/>
          </w:tcPr>
          <w:p w:rsidR="005A1510" w:rsidRDefault="005A15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</w:tcPr>
          <w:p w:rsidR="005A1510" w:rsidRDefault="00496C05">
            <w:pPr>
              <w:pStyle w:val="TableParagraph"/>
              <w:spacing w:before="121" w:line="213" w:lineRule="auto"/>
              <w:ind w:right="96"/>
            </w:pPr>
            <w:r>
              <w:rPr>
                <w:w w:val="95"/>
              </w:rPr>
              <w:t>ενώ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οι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μεγαλύτεροι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μπορούν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να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μάθουν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για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νέες</w:t>
            </w:r>
            <w:r>
              <w:rPr>
                <w:spacing w:val="-63"/>
                <w:w w:val="95"/>
              </w:rPr>
              <w:t xml:space="preserve"> </w:t>
            </w:r>
            <w:r>
              <w:t>προσεγγίσεις.</w:t>
            </w:r>
            <w:r>
              <w:rPr>
                <w:spacing w:val="-17"/>
              </w:rPr>
              <w:t xml:space="preserve"> </w:t>
            </w:r>
            <w:r>
              <w:t>(15')</w:t>
            </w:r>
          </w:p>
          <w:p w:rsidR="005A1510" w:rsidRDefault="005A1510">
            <w:pPr>
              <w:pStyle w:val="TableParagraph"/>
              <w:spacing w:before="7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1" w:line="213" w:lineRule="auto"/>
              <w:ind w:right="103"/>
              <w:jc w:val="both"/>
            </w:pPr>
            <w:r>
              <w:t>Όλοι</w:t>
            </w:r>
            <w:r>
              <w:rPr>
                <w:spacing w:val="1"/>
              </w:rPr>
              <w:t xml:space="preserve"> </w:t>
            </w:r>
            <w:r>
              <w:t>μαζί</w:t>
            </w:r>
            <w:r>
              <w:rPr>
                <w:spacing w:val="1"/>
              </w:rPr>
              <w:t xml:space="preserve"> </w:t>
            </w:r>
            <w:r>
              <w:t>θα</w:t>
            </w:r>
            <w:r>
              <w:rPr>
                <w:spacing w:val="1"/>
              </w:rPr>
              <w:t xml:space="preserve"> </w:t>
            </w:r>
            <w:r>
              <w:t>συνοψίσουν</w:t>
            </w:r>
            <w:r>
              <w:rPr>
                <w:spacing w:val="1"/>
              </w:rPr>
              <w:t xml:space="preserve"> </w:t>
            </w:r>
            <w:r>
              <w:t>τα</w:t>
            </w:r>
            <w:r>
              <w:rPr>
                <w:spacing w:val="1"/>
              </w:rPr>
              <w:t xml:space="preserve"> </w:t>
            </w:r>
            <w:r>
              <w:t>βασικά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συμπεράσματα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του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εργαστηρίου.</w:t>
            </w:r>
          </w:p>
          <w:p w:rsidR="005A1510" w:rsidRDefault="005A1510">
            <w:pPr>
              <w:pStyle w:val="TableParagraph"/>
              <w:spacing w:before="10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13" w:lineRule="auto"/>
              <w:ind w:right="100"/>
              <w:jc w:val="both"/>
            </w:pPr>
            <w:r>
              <w:rPr>
                <w:w w:val="95"/>
              </w:rPr>
              <w:t>Στη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συνέχεια,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θα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συζητήσετε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τρόπους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για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να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παραμείνετε συνδεδεμένοι και να συνεχίσετε να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συνεργάζεστε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σε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περιβαλλοντικά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έργα.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(15')</w:t>
            </w:r>
          </w:p>
          <w:p w:rsidR="005A1510" w:rsidRDefault="005A1510">
            <w:pPr>
              <w:pStyle w:val="TableParagraph"/>
              <w:spacing w:before="7"/>
              <w:ind w:left="0"/>
              <w:rPr>
                <w:rFonts w:ascii="Roboto"/>
                <w:b/>
                <w:sz w:val="24"/>
              </w:rPr>
            </w:pPr>
          </w:p>
          <w:p w:rsidR="005A1510" w:rsidRDefault="00496C0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13" w:lineRule="auto"/>
              <w:ind w:right="102"/>
              <w:jc w:val="both"/>
            </w:pPr>
            <w:r>
              <w:rPr>
                <w:w w:val="90"/>
              </w:rPr>
              <w:t>Μοιραστείτε πόρους και στοιχεία επικοινωνίας για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συνεχή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υποστήριξη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και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επικοινωνία.</w:t>
            </w:r>
          </w:p>
        </w:tc>
      </w:tr>
    </w:tbl>
    <w:p w:rsidR="00000000" w:rsidRDefault="00496C05">
      <w:bookmarkStart w:id="0" w:name="_GoBack"/>
      <w:bookmarkEnd w:id="0"/>
    </w:p>
    <w:sectPr w:rsidR="00000000">
      <w:pgSz w:w="11910" w:h="16840"/>
      <w:pgMar w:top="1660" w:right="1680" w:bottom="820" w:left="1460" w:header="51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6C05">
      <w:r>
        <w:separator/>
      </w:r>
    </w:p>
  </w:endnote>
  <w:endnote w:type="continuationSeparator" w:id="0">
    <w:p w:rsidR="00000000" w:rsidRDefault="004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10" w:rsidRDefault="00496C0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10105390</wp:posOffset>
              </wp:positionV>
              <wp:extent cx="1148715" cy="1981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10" w:rsidRDefault="00496C05">
                          <w:pPr>
                            <w:pStyle w:val="Textoindependiente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095B60"/>
                              <w:w w:val="95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2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95B60"/>
                              <w:w w:val="95"/>
                            </w:rPr>
                            <w:t>Investments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pt;margin-top:795.7pt;width:90.45pt;height:15.6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e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" filled="f" stroked="f">
              <v:textbox inset="0,0,0,0">
                <w:txbxContent>
                  <w:p w:rsidR="005A1510" w:rsidRDefault="00496C05">
                    <w:pPr>
                      <w:pStyle w:val="Textoindependiente"/>
                      <w:spacing w:before="13" w:line="298" w:lineRule="exact"/>
                      <w:ind w:left="20"/>
                    </w:pPr>
                    <w:r>
                      <w:rPr>
                        <w:color w:val="095B60"/>
                        <w:w w:val="95"/>
                      </w:rPr>
                      <w:t>Green</w:t>
                    </w:r>
                    <w:r>
                      <w:rPr>
                        <w:color w:val="095B60"/>
                        <w:spacing w:val="23"/>
                        <w:w w:val="95"/>
                      </w:rPr>
                      <w:t xml:space="preserve"> </w:t>
                    </w:r>
                    <w:r>
                      <w:rPr>
                        <w:color w:val="095B60"/>
                        <w:w w:val="95"/>
                      </w:rPr>
                      <w:t>Investments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10370185</wp:posOffset>
              </wp:positionV>
              <wp:extent cx="21971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10" w:rsidRDefault="00496C05">
                          <w:pPr>
                            <w:pStyle w:val="Textoindependiente"/>
                            <w:spacing w:before="13" w:line="29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42F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9pt;margin-top:816.55pt;width:17.3pt;height:15.6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MCsA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" filled="f" stroked="f">
              <v:textbox inset="0,0,0,0">
                <w:txbxContent>
                  <w:p w:rsidR="005A1510" w:rsidRDefault="00496C05">
                    <w:pPr>
                      <w:pStyle w:val="Textoindependiente"/>
                      <w:spacing w:before="13" w:line="29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42F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6C05">
      <w:r>
        <w:separator/>
      </w:r>
    </w:p>
  </w:footnote>
  <w:footnote w:type="continuationSeparator" w:id="0">
    <w:p w:rsidR="00000000" w:rsidRDefault="0049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10" w:rsidRDefault="00496C0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8544" behindDoc="1" locked="0" layoutInCell="1" allowOverlap="1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9056" behindDoc="1" locked="0" layoutInCell="1" allowOverlap="1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FF0"/>
    <w:multiLevelType w:val="hybridMultilevel"/>
    <w:tmpl w:val="C90077CC"/>
    <w:lvl w:ilvl="0" w:tplc="52B2CEAE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98069F3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298C3546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503A3B2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D688C7D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0D48CDD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3500CB0C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319488C8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D9FC230E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F178EF"/>
    <w:multiLevelType w:val="hybridMultilevel"/>
    <w:tmpl w:val="92B0F796"/>
    <w:lvl w:ilvl="0" w:tplc="FEB4D938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BC66423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183E4AE6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C5607AA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E090A0A2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D180982C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3E26AC1E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7B7CC3E8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49629DD6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D9E2279"/>
    <w:multiLevelType w:val="hybridMultilevel"/>
    <w:tmpl w:val="6B0E6B94"/>
    <w:lvl w:ilvl="0" w:tplc="A516DF0A">
      <w:start w:val="8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03425636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EC422582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5208658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8C787D6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7EE2072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05DADD3E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41CCB106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A1D63A6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6FB3CB1"/>
    <w:multiLevelType w:val="hybridMultilevel"/>
    <w:tmpl w:val="44B4FED0"/>
    <w:lvl w:ilvl="0" w:tplc="299A561C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DE4A6FBA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CC08F13A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E4EE381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23106DB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58983354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6598DD00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09007FFC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8CA40CF8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57833EF"/>
    <w:multiLevelType w:val="hybridMultilevel"/>
    <w:tmpl w:val="09FE97B6"/>
    <w:lvl w:ilvl="0" w:tplc="9F90C80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6A5A88B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635ACD40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B5168A7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80B4EC2A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ACDCEF0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A126CD66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571EB2E6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CDCA5A9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A0B113C"/>
    <w:multiLevelType w:val="hybridMultilevel"/>
    <w:tmpl w:val="9C4455CC"/>
    <w:lvl w:ilvl="0" w:tplc="D1147CFA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F7DA20E6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7310A26A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6ECAC25E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2DA46A3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A5ED9DA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FE48D8EA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31A8622C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8A28979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63712BBC"/>
    <w:multiLevelType w:val="hybridMultilevel"/>
    <w:tmpl w:val="1E5AE682"/>
    <w:lvl w:ilvl="0" w:tplc="9686FCA0">
      <w:start w:val="2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4196933E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2F18F584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90023BC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0516551A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A0C7EA6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084A5E38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0EA8C01A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2E303F16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E004648"/>
    <w:multiLevelType w:val="hybridMultilevel"/>
    <w:tmpl w:val="F802F23C"/>
    <w:lvl w:ilvl="0" w:tplc="8592D8F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BAD2AF90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CEF08188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E482D0E4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377055DE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A360468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4D229ED0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2C02C3F0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5A8ADABC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7BAF42D2"/>
    <w:multiLevelType w:val="hybridMultilevel"/>
    <w:tmpl w:val="8A602A14"/>
    <w:lvl w:ilvl="0" w:tplc="A2366C5A">
      <w:start w:val="3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1222F14E">
      <w:start w:val="1"/>
      <w:numFmt w:val="lowerLetter"/>
      <w:lvlText w:val="%2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4"/>
        <w:sz w:val="22"/>
        <w:szCs w:val="22"/>
        <w:lang w:val="el-GR" w:eastAsia="en-US" w:bidi="ar-SA"/>
      </w:rPr>
    </w:lvl>
    <w:lvl w:ilvl="2" w:tplc="036ED150">
      <w:numFmt w:val="bullet"/>
      <w:lvlText w:val="•"/>
      <w:lvlJc w:val="left"/>
      <w:pPr>
        <w:ind w:left="2077" w:hanging="360"/>
      </w:pPr>
      <w:rPr>
        <w:rFonts w:hint="default"/>
        <w:lang w:val="el-GR" w:eastAsia="en-US" w:bidi="ar-SA"/>
      </w:rPr>
    </w:lvl>
    <w:lvl w:ilvl="3" w:tplc="61F8FBA8">
      <w:numFmt w:val="bullet"/>
      <w:lvlText w:val="•"/>
      <w:lvlJc w:val="left"/>
      <w:pPr>
        <w:ind w:left="2594" w:hanging="360"/>
      </w:pPr>
      <w:rPr>
        <w:rFonts w:hint="default"/>
        <w:lang w:val="el-GR" w:eastAsia="en-US" w:bidi="ar-SA"/>
      </w:rPr>
    </w:lvl>
    <w:lvl w:ilvl="4" w:tplc="237225C6">
      <w:numFmt w:val="bullet"/>
      <w:lvlText w:val="•"/>
      <w:lvlJc w:val="left"/>
      <w:pPr>
        <w:ind w:left="3111" w:hanging="360"/>
      </w:pPr>
      <w:rPr>
        <w:rFonts w:hint="default"/>
        <w:lang w:val="el-GR" w:eastAsia="en-US" w:bidi="ar-SA"/>
      </w:rPr>
    </w:lvl>
    <w:lvl w:ilvl="5" w:tplc="7DC449D6">
      <w:numFmt w:val="bullet"/>
      <w:lvlText w:val="•"/>
      <w:lvlJc w:val="left"/>
      <w:pPr>
        <w:ind w:left="3628" w:hanging="360"/>
      </w:pPr>
      <w:rPr>
        <w:rFonts w:hint="default"/>
        <w:lang w:val="el-GR" w:eastAsia="en-US" w:bidi="ar-SA"/>
      </w:rPr>
    </w:lvl>
    <w:lvl w:ilvl="6" w:tplc="20CC7F58">
      <w:numFmt w:val="bullet"/>
      <w:lvlText w:val="•"/>
      <w:lvlJc w:val="left"/>
      <w:pPr>
        <w:ind w:left="4146" w:hanging="360"/>
      </w:pPr>
      <w:rPr>
        <w:rFonts w:hint="default"/>
        <w:lang w:val="el-GR" w:eastAsia="en-US" w:bidi="ar-SA"/>
      </w:rPr>
    </w:lvl>
    <w:lvl w:ilvl="7" w:tplc="BC9AE52C"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8" w:tplc="4F142FEC">
      <w:numFmt w:val="bullet"/>
      <w:lvlText w:val="•"/>
      <w:lvlJc w:val="left"/>
      <w:pPr>
        <w:ind w:left="5180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10"/>
    <w:rsid w:val="00496C05"/>
    <w:rsid w:val="005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7F76E1"/>
  <w15:docId w15:val="{FE237675-F39A-479E-82D8-5F992AF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5"/>
      <w:ind w:left="460"/>
    </w:pPr>
    <w:rPr>
      <w:rFonts w:ascii="Roboto" w:eastAsia="Roboto" w:hAnsi="Roboto" w:cs="Roboto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Mestre</dc:creator>
  <cp:lastModifiedBy>Dani Mestre</cp:lastModifiedBy>
  <cp:revision>2</cp:revision>
  <dcterms:created xsi:type="dcterms:W3CDTF">2024-03-15T12:20:00Z</dcterms:created>
  <dcterms:modified xsi:type="dcterms:W3CDTF">2024-03-15T12:20:00Z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