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30.339951pt;width:445.15pt;height:21.85pt;mso-position-horizontal-relative:page;mso-position-vertical-relative:page;z-index:15728640" coordorigin="1560,2607" coordsize="8903,437" path="m10463,2607l1570,2607,1560,2607,1560,2616,1560,3044,1570,3044,10463,3044,10463,2619,1570,2619,1570,2616,10463,2616,10463,2607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13B3C0"/>
        </w:rPr>
        <w:t>Παράρτημα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spacing w:before="10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Δραστηριότητα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Αγαπητό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ημερολόγιο...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σήμερα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νιώθω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ανθεκτικός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4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Καλυπτόμενο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Χτίζοντας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ανθεκτικότητα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ημερολόγιο</w:t>
            </w:r>
          </w:p>
        </w:tc>
      </w:tr>
      <w:tr>
        <w:trPr>
          <w:trHeight w:val="26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Μαθησιακά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αποτελέσματα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ικανότητες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που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</w:t>
            </w:r>
            <w:r>
              <w:rPr>
                <w:b/>
                <w:color w:val="FFFFFF"/>
                <w:spacing w:val="-5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2"/>
              <w:ind w:right="511"/>
              <w:rPr>
                <w:sz w:val="22"/>
              </w:rPr>
            </w:pPr>
            <w:r>
              <w:rPr>
                <w:sz w:val="22"/>
              </w:rPr>
              <w:t>Εξασκηθείτε στην αυτογνωσία και την αυτοευγένεια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Προωθήστε μια πιο ευγνωμοσύνη και θετική προοπτική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ζωής.</w:t>
            </w:r>
          </w:p>
          <w:p>
            <w:pPr>
              <w:pStyle w:val="TableParagraph"/>
              <w:spacing w:line="290" w:lineRule="exact"/>
              <w:rPr>
                <w:sz w:val="22"/>
              </w:rPr>
            </w:pPr>
            <w:r>
              <w:rPr>
                <w:sz w:val="22"/>
              </w:rPr>
              <w:t>Συναισθηματική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ρύθμιση</w:t>
            </w:r>
          </w:p>
          <w:p>
            <w:pPr>
              <w:pStyle w:val="TableParagraph"/>
              <w:spacing w:line="288" w:lineRule="auto" w:before="60"/>
              <w:ind w:right="465"/>
              <w:rPr>
                <w:sz w:val="22"/>
              </w:rPr>
            </w:pPr>
            <w:r>
              <w:rPr>
                <w:sz w:val="22"/>
              </w:rPr>
              <w:t>Προωθήστε τις καθημερινές πράξεις καλοσύνης ως έναν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τρόπο ενίσχυσης των κοινωνικών δεσμών και 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ευημερίας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λεπτά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ημέρα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τουλάχιστον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εβδομάδες.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Η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μπορεί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διατηρηθεί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επ'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αόριστον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Ατομική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αυτοαναστοχασμού</w:t>
            </w:r>
          </w:p>
        </w:tc>
      </w:tr>
      <w:tr>
        <w:trPr>
          <w:trHeight w:val="106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Στυλό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Ημερολόγιο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σημειωματάριο</w:t>
            </w:r>
          </w:p>
        </w:tc>
      </w:tr>
      <w:tr>
        <w:trPr>
          <w:trHeight w:val="38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Περιβάλλον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μάθησης και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περιγραφή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Ο εκπαιδευτής θα προτείνει στους συμμετέχοντες αυτή 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 ημερολογιακής καταγραφής. Ο στόχος της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δραστηριότητας της ημερολογιακής καταγραφής είναι 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προωθήσει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πιο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θετική,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ευγνώμων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ελπιδοφόρα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άποψη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ζωή.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επιτευχθεί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αυτό,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συμμετέχων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θα πρέπει να τηρεί ημερολόγιο καθημερινά για τουλάχιστον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δύο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εβδομάδες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και να απαντά στις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ακόλουθες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ερωτήσεις: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Πώς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αισθανθήκατε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σήμερα;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είστε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ειλικρινείς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εξασκηθείτε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συναισθηματική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επικοινωνία.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κακές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μέρες είναι σημαντικές για την αυτοανάπτυξη. Να έχετε 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καλές,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χρειάζονται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μόνο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ισορροπία.</w:t>
            </w:r>
          </w:p>
        </w:tc>
      </w:tr>
    </w:tbl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7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4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7"/>
              <w:jc w:val="both"/>
              <w:rPr>
                <w:sz w:val="22"/>
              </w:rPr>
            </w:pPr>
            <w:r>
              <w:rPr>
                <w:sz w:val="22"/>
              </w:rPr>
              <w:t>Γράψτε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τουλάχιστον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πράγμα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οποίο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είστε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ευγνώμονες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σήμερα.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Ποια ήταν η καθημερινή σας πράξη καλοσύνης; Πώς σας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κάνει να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αισθάνεστε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μετά;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Αναφέρετε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μια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σωματική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κάνατε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σήμερα (ψώνια για ψώνια, βόλτα στο πάρκο, στον κήπο...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όλα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μετράνε).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Θέστε έναν μικρό στόχο για αύριο και προσπαθήστε να τον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πετύχετε - όσο μικρό ή μεγάλο θέλετε (στρώνετε το κρεβάτι,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ξυπνάτε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νωρίς,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διαβάζετε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σελίδες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βιβλίο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κ.λπ.)</w:t>
            </w:r>
          </w:p>
        </w:tc>
      </w:tr>
      <w:tr>
        <w:trPr>
          <w:trHeight w:val="323" w:hRule="atLeast"/>
        </w:trPr>
        <w:tc>
          <w:tcPr>
            <w:tcW w:w="2057" w:type="dxa"/>
            <w:tcBorders>
              <w:bottom w:val="nil"/>
            </w:tcBorders>
            <w:shd w:val="clear" w:color="auto" w:fill="62DB82"/>
          </w:tcPr>
          <w:p>
            <w:pPr>
              <w:pStyle w:val="TableParagraph"/>
              <w:spacing w:before="2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Αξιολόγηση</w:t>
            </w:r>
          </w:p>
        </w:tc>
        <w:tc>
          <w:tcPr>
            <w:tcW w:w="622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Αυτοαναστοχασμός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για:</w:t>
            </w:r>
          </w:p>
        </w:tc>
      </w:tr>
      <w:tr>
        <w:trPr>
          <w:trHeight w:val="2018" w:hRule="atLeast"/>
        </w:trPr>
        <w:tc>
          <w:tcPr>
            <w:tcW w:w="2057" w:type="dxa"/>
            <w:tcBorders>
              <w:top w:val="nil"/>
            </w:tcBorders>
            <w:shd w:val="clear" w:color="auto" w:fill="62DB82"/>
          </w:tcPr>
          <w:p>
            <w:pPr>
              <w:pStyle w:val="TableParagraph"/>
              <w:spacing w:before="29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δραστηριότητας</w:t>
            </w:r>
          </w:p>
          <w:p>
            <w:pPr>
              <w:pStyle w:val="TableParagraph"/>
              <w:spacing w:before="58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Αναστοχασμός</w:t>
            </w:r>
          </w:p>
        </w:tc>
        <w:tc>
          <w:tcPr>
            <w:tcW w:w="6225" w:type="dxa"/>
            <w:tcBorders>
              <w:top w:val="nil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2797"/>
              <w:rPr>
                <w:sz w:val="22"/>
              </w:rPr>
            </w:pPr>
            <w:r>
              <w:rPr>
                <w:sz w:val="22"/>
              </w:rPr>
              <w:t>Μέρες που γράφουν ημερολόγιο.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Βελτίωση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της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διάθεσης:</w:t>
            </w:r>
          </w:p>
          <w:p>
            <w:pPr>
              <w:pStyle w:val="TableParagraph"/>
              <w:ind w:right="101"/>
              <w:rPr>
                <w:sz w:val="22"/>
              </w:rPr>
            </w:pPr>
            <w:r>
              <w:rPr>
                <w:sz w:val="22"/>
              </w:rPr>
              <w:t>Αλλαγή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συνηθειών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(περισσότερη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καλοσύνη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κατανόηση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προς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τους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άλλους)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Εγγύτητα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κοινωνικών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ομάδων</w:t>
            </w:r>
          </w:p>
        </w:tc>
      </w:tr>
      <w:tr>
        <w:trPr>
          <w:trHeight w:val="292" w:hRule="atLeast"/>
        </w:trPr>
        <w:tc>
          <w:tcPr>
            <w:tcW w:w="2057" w:type="dxa"/>
            <w:tcBorders>
              <w:bottom w:val="nil"/>
            </w:tcBorders>
            <w:shd w:val="clear" w:color="auto" w:fill="62DB82"/>
          </w:tcPr>
          <w:p>
            <w:pPr>
              <w:pStyle w:val="TableParagraph"/>
              <w:spacing w:line="272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</w:p>
        </w:tc>
        <w:tc>
          <w:tcPr>
            <w:tcW w:w="6225" w:type="dxa"/>
            <w:tcBorders>
              <w:bottom w:val="nil"/>
            </w:tcBorders>
          </w:tcPr>
          <w:p>
            <w:pPr>
              <w:pStyle w:val="TableParagraph"/>
              <w:tabs>
                <w:tab w:pos="517" w:val="left" w:leader="none"/>
                <w:tab w:pos="2423" w:val="left" w:leader="none"/>
                <w:tab w:pos="3336" w:val="left" w:leader="none"/>
                <w:tab w:pos="4221" w:val="left" w:leader="none"/>
                <w:tab w:pos="4711" w:val="left" w:leader="none"/>
                <w:tab w:pos="5744" w:val="left" w:leader="none"/>
              </w:tabs>
              <w:spacing w:line="272" w:lineRule="exact"/>
              <w:rPr>
                <w:sz w:val="22"/>
              </w:rPr>
            </w:pPr>
            <w:r>
              <w:rPr>
                <w:sz w:val="22"/>
              </w:rPr>
              <w:t>Ο</w:t>
              <w:tab/>
              <w:t>προβληματισμός</w:t>
              <w:tab/>
              <w:t>μπορεί</w:t>
              <w:tab/>
              <w:t>επίσης</w:t>
              <w:tab/>
              <w:t>να</w:t>
              <w:tab/>
              <w:t>γραφτεί</w:t>
              <w:tab/>
              <w:t>στο</w:t>
            </w:r>
          </w:p>
        </w:tc>
      </w:tr>
      <w:tr>
        <w:trPr>
          <w:trHeight w:val="1224" w:hRule="atLeast"/>
        </w:trPr>
        <w:tc>
          <w:tcPr>
            <w:tcW w:w="2057" w:type="dxa"/>
            <w:tcBorders>
              <w:top w:val="nil"/>
            </w:tcBorders>
            <w:shd w:val="clear" w:color="auto" w:fill="62DB82"/>
          </w:tcPr>
          <w:p>
            <w:pPr>
              <w:pStyle w:val="TableParagraph"/>
              <w:spacing w:before="58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ημερολόγιο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μετά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περίοδο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εβδομάδων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ή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μοιραστεί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ως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ομάδα.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152.950pt;height:15.25pt;mso-position-horizontal-relative:page;mso-position-vertical-relative:page;z-index:-1580185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Resilience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and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Change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Adaptation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0134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00"/>
    </w:pPr>
    <w:rPr>
      <w:rFonts w:ascii="Segoe UI" w:hAnsi="Segoe UI" w:eastAsia="Segoe UI" w:cs="Segoe UI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2024-03-15T09:10:02Z</dcterms:created>
  <dcterms:modified xsi:type="dcterms:W3CDTF">2024-03-15T09:10:02Z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