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w w:val="105"/>
        </w:rPr>
        <w:t>Δραστηριότητα</w:t>
      </w:r>
      <w:r>
        <w:rPr>
          <w:spacing w:val="18"/>
          <w:w w:val="105"/>
        </w:rPr>
        <w:t> </w:t>
      </w:r>
      <w:r>
        <w:rPr>
          <w:w w:val="105"/>
        </w:rPr>
        <w:t>3</w:t>
      </w:r>
    </w:p>
    <w:p>
      <w:pPr>
        <w:pStyle w:val="BodyText"/>
        <w:rPr>
          <w:rFonts w:ascii="Roboto"/>
          <w:b/>
        </w:rPr>
      </w:pP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9" w:after="1"/>
        <w:rPr>
          <w:rFonts w:ascii="Roboto"/>
          <w:b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09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Ονομασία της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spacing w:val="-1"/>
                <w:w w:val="110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spacing w:line="326" w:lineRule="auto"/>
              <w:ind w:left="114" w:right="10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w w:val="110"/>
                <w:sz w:val="22"/>
              </w:rPr>
              <w:t>Σχέδιο</w:t>
            </w:r>
            <w:r>
              <w:rPr>
                <w:rFonts w:ascii="Roboto" w:hAnsi="Roboto"/>
                <w:b/>
                <w:spacing w:val="6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0"/>
                <w:sz w:val="22"/>
              </w:rPr>
              <w:t>συλλογικής</w:t>
            </w:r>
            <w:r>
              <w:rPr>
                <w:rFonts w:ascii="Roboto" w:hAnsi="Roboto"/>
                <w:b/>
                <w:spacing w:val="5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0"/>
                <w:sz w:val="22"/>
              </w:rPr>
              <w:t>δράσης</w:t>
            </w:r>
            <w:r>
              <w:rPr>
                <w:rFonts w:ascii="Roboto" w:hAnsi="Roboto"/>
                <w:b/>
                <w:spacing w:val="7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0"/>
                <w:sz w:val="22"/>
              </w:rPr>
              <w:t>για</w:t>
            </w:r>
            <w:r>
              <w:rPr>
                <w:rFonts w:ascii="Roboto" w:hAnsi="Roboto"/>
                <w:b/>
                <w:spacing w:val="5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0"/>
                <w:sz w:val="22"/>
              </w:rPr>
              <w:t>την</w:t>
            </w:r>
            <w:r>
              <w:rPr>
                <w:rFonts w:ascii="Roboto" w:hAnsi="Roboto"/>
                <w:b/>
                <w:spacing w:val="5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0"/>
                <w:sz w:val="22"/>
              </w:rPr>
              <w:t>πράσινη</w:t>
            </w:r>
            <w:r>
              <w:rPr>
                <w:rFonts w:ascii="Roboto" w:hAnsi="Roboto"/>
                <w:b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5"/>
                <w:sz w:val="22"/>
              </w:rPr>
              <w:t>συνηγορία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397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spacing w:val="-1"/>
                <w:w w:val="110"/>
                <w:sz w:val="22"/>
              </w:rPr>
              <w:t>Καλυπτόμενο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Πρακτική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εφαρμογή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πράσινης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συνηγορίας</w:t>
            </w:r>
          </w:p>
        </w:tc>
      </w:tr>
      <w:tr>
        <w:trPr>
          <w:trHeight w:val="21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288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Μαθησιακά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spacing w:val="-2"/>
                <w:w w:val="110"/>
                <w:sz w:val="22"/>
              </w:rPr>
              <w:t>αποτελέσματα</w:t>
            </w:r>
          </w:p>
          <w:p>
            <w:pPr>
              <w:pStyle w:val="TableParagraph"/>
              <w:spacing w:line="326" w:lineRule="auto" w:before="2"/>
              <w:ind w:left="115" w:right="109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και ικανότητες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που</w:t>
            </w:r>
            <w:r>
              <w:rPr>
                <w:rFonts w:ascii="Roboto" w:hAnsi="Roboto"/>
                <w:b/>
                <w:color w:val="FFFFFF"/>
                <w:spacing w:val="3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μπορούν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να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29" w:after="0"/>
              <w:ind w:left="835" w:right="219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Αναλογιστείτε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προσωπική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σας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ανάπτυξη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κατανόηση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των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στοιχείων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πράσινης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105"/>
                <w:sz w:val="22"/>
              </w:rPr>
              <w:t>συνηγορίας.</w:t>
            </w:r>
          </w:p>
          <w:p>
            <w:pPr>
              <w:pStyle w:val="TableParagraph"/>
              <w:spacing w:before="7"/>
              <w:ind w:left="0"/>
              <w:rPr>
                <w:rFonts w:ascii="Roboto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0" w:after="0"/>
              <w:ind w:left="835" w:right="48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Ανάπτυξη ενός συλλογικού σχεδίου δράσης για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πράσινη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συνηγορία.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45-60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λεπτά</w:t>
            </w:r>
          </w:p>
        </w:tc>
      </w:tr>
      <w:tr>
        <w:trPr>
          <w:trHeight w:val="72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Είδος</w:t>
            </w:r>
            <w:r>
              <w:rPr>
                <w:rFonts w:ascii="Roboto" w:hAnsi="Roboto"/>
                <w:b/>
                <w:color w:val="FFFFFF"/>
                <w:spacing w:val="9"/>
                <w:w w:val="105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spacing w:before="34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Σχεδιασμός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δράσης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και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παρουσίαση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436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Απαιτούμενα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5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 w:right="105"/>
              <w:rPr>
                <w:sz w:val="22"/>
              </w:rPr>
            </w:pPr>
            <w:r>
              <w:rPr>
                <w:w w:val="105"/>
                <w:sz w:val="22"/>
              </w:rPr>
              <w:t>Μεγάλα φύλλα χαρτιού ή ατομικά τετράδια.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Μαρκαδόρους,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χρωματιστά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μολύβια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ή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στυλό.</w:t>
            </w:r>
          </w:p>
        </w:tc>
      </w:tr>
      <w:tr>
        <w:trPr>
          <w:trHeight w:val="539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537"/>
              <w:jc w:val="both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Περιβάλλον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μάθησης και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περιγραφή</w:t>
            </w:r>
          </w:p>
          <w:p>
            <w:pPr>
              <w:pStyle w:val="TableParagraph"/>
              <w:spacing w:before="0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32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Ζητήστε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από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συμμετέχοντες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σκεφτούν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ένα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περιβαλλοντικό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ζήτημα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που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είναι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κοντά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στην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καρδιά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τους.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1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Θα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πρέπει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να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επιλέξουν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ένα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περιβαλλοντικό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θέμα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που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απευθύνεται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σε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όλους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συμμετέχοντες.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2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Δώστε στην ομάδα ένα μεγάλο φύλλο χαρτί και σε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κάθε συμμετέχοντα ένα τετράδιο ή φύλλα χαρτιού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κρατάει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σημειώσεις.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4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Οι συμμετέχοντες καταρτίζουν ένα προσωπικό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σχέδιο δράσης με το οποίο θα εργαστούν για να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αλλάξουν το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περιβαλλοντικό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ζήτημα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που επέλεξαν.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90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Οι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συμμετέχοντες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μοιράζονται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μεταξύ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σχέδια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δράσης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Οι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συμμετέχοντες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συζητούν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πώς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μπορούν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να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εναρμονίσουν τα ατομικά τους σχέδια και να τα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συνδυάσουν σε μια κοινή εκστρατεία. Τονίζουν τη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σημασία</w:t>
            </w:r>
            <w:r>
              <w:rPr>
                <w:spacing w:val="2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των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συνεργειών</w:t>
            </w:r>
            <w:r>
              <w:rPr>
                <w:spacing w:val="2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και</w:t>
            </w:r>
            <w:r>
              <w:rPr>
                <w:spacing w:val="2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της</w:t>
            </w:r>
            <w:r>
              <w:rPr>
                <w:spacing w:val="2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συλλογικής</w:t>
            </w:r>
          </w:p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w w:val="105"/>
                <w:sz w:val="22"/>
              </w:rPr>
              <w:t>προσέγγισης.</w:t>
            </w:r>
          </w:p>
        </w:tc>
      </w:tr>
    </w:tbl>
    <w:p>
      <w:pPr>
        <w:spacing w:after="0" w:line="24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5"/>
        </w:sectPr>
      </w:pP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8" w:after="1"/>
        <w:rPr>
          <w:rFonts w:ascii="Roboto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47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8" w:lineRule="auto" w:before="32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Βελτιώστε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κοινό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σχέδιο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δράσης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βάση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συζήτηση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ομάδα.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8" w:lineRule="auto" w:before="2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Κάθε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συμμετέχων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συμβάλλει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τελική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παρουσίαση της ενιαίας στρατηγικής εκστρατείας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παρουσιάζει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ενιαία</w:t>
            </w:r>
            <w:r>
              <w:rPr>
                <w:spacing w:val="6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στρατηγική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εκστρατείας στον εκπαιδευτή. Ενθαρρύνετε τους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συμμετέχοντες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είναι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δημιουργικοί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ενθουσιώδεις κατά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διάρκεια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παρουσίασης.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8" w:lineRule="auto" w:before="5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Μετά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παρουσίαση,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συζητήστε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πιθανό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αντίκτυπο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κοινής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εκστρατείας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πράξη.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8" w:lineRule="auto" w:before="2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Προαιρετικά: Ρωτήστε τους συμμετέχοντες αν είναι</w:t>
            </w:r>
            <w:r>
              <w:rPr>
                <w:spacing w:val="1"/>
                <w:sz w:val="22"/>
              </w:rPr>
              <w:t> </w:t>
            </w:r>
            <w:r>
              <w:rPr>
                <w:w w:val="105"/>
                <w:sz w:val="22"/>
              </w:rPr>
              <w:t>πρόθυμοι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δεσμευτούν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εφαρμόσουν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sz w:val="22"/>
              </w:rPr>
              <w:t>εκστρατεία στην κοινότητά τους. Οι συμμετέχοντες</w:t>
            </w:r>
            <w:r>
              <w:rPr>
                <w:spacing w:val="1"/>
                <w:sz w:val="22"/>
              </w:rPr>
              <w:t> </w:t>
            </w:r>
            <w:r>
              <w:rPr>
                <w:w w:val="105"/>
                <w:sz w:val="22"/>
              </w:rPr>
              <w:t>καταγράφουν τις δηλώσεις δέσμευσής τους για να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δείξουν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προθυμία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συμμετάσχουν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</w:p>
          <w:p>
            <w:pPr>
              <w:pStyle w:val="TableParagraph"/>
              <w:spacing w:line="247" w:lineRule="exact" w:before="5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κοινή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εκστρατεία.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09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Αξιολόγηση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spacing w:val="-1"/>
                <w:w w:val="110"/>
                <w:sz w:val="22"/>
              </w:rPr>
              <w:t>δραστηριότητας</w:t>
            </w:r>
          </w:p>
          <w:p>
            <w:pPr>
              <w:pStyle w:val="TableParagraph"/>
              <w:spacing w:before="1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/ </w:t>
            </w:r>
            <w:r>
              <w:rPr>
                <w:rFonts w:ascii="Roboto" w:hAnsi="Roboto"/>
                <w:b/>
                <w:color w:val="FFFFFF"/>
                <w:spacing w:val="5"/>
                <w:w w:val="105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Ποια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είναι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προσωπικά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σας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πλεονεκτήματα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ή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δεξιότητες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που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προσφέρετε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σε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αυτή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κοινή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εκστρατεία;</w:t>
            </w:r>
          </w:p>
          <w:p>
            <w:pPr>
              <w:pStyle w:val="TableParagraph"/>
              <w:spacing w:line="288" w:lineRule="auto" w:before="2"/>
              <w:ind w:left="114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Πώς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μπορείτε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να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ξεπεράσετε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πιθανές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προκλήσεις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κατά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υλοποίηση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εκστρατείας;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76.6pt;height:15.6pt;mso-position-horizontal-relative:page;mso-position-vertical-relative:page;z-index:-1579520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w w:val="105"/>
                  </w:rPr>
                  <w:t>Communication</w:t>
                </w:r>
                <w:r>
                  <w:rPr>
                    <w:color w:val="095B60"/>
                    <w:spacing w:val="-12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and</w:t>
                </w:r>
                <w:r>
                  <w:rPr>
                    <w:color w:val="095B60"/>
                    <w:spacing w:val="34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Green</w:t>
                </w:r>
                <w:r>
                  <w:rPr>
                    <w:color w:val="095B60"/>
                    <w:spacing w:val="-11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Advocacy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946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974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00"/>
    </w:pPr>
    <w:rPr>
      <w:rFonts w:ascii="Roboto" w:hAnsi="Roboto" w:eastAsia="Roboto" w:cs="Roboto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ind w:left="835"/>
    </w:pPr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2024-03-14T15:09:21Z</dcterms:created>
  <dcterms:modified xsi:type="dcterms:W3CDTF">2024-03-14T15:09:21Z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2024-03-14T00:00:00Z</vt:filetime>
  </property>
</Properties>
</file>